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BB" w:rsidRPr="00DB3A12" w:rsidRDefault="005B78BB" w:rsidP="00DB3A12">
      <w:pPr>
        <w:pStyle w:val="21"/>
        <w:spacing w:line="360" w:lineRule="auto"/>
        <w:ind w:left="0" w:firstLine="709"/>
        <w:jc w:val="center"/>
        <w:outlineLvl w:val="9"/>
      </w:pPr>
      <w:r w:rsidRPr="00DB3A12">
        <w:t>ДЕРЖАВНА СЛУЖБА УКРАЇНИ З НАДЗВИЧАЙНИХ СИТУАЦІЙ</w:t>
      </w:r>
    </w:p>
    <w:p w:rsidR="00C5356B" w:rsidRDefault="005B78BB" w:rsidP="00DB3A12">
      <w:pPr>
        <w:pStyle w:val="21"/>
        <w:spacing w:line="360" w:lineRule="auto"/>
        <w:ind w:left="0" w:firstLine="709"/>
        <w:jc w:val="center"/>
        <w:outlineLvl w:val="9"/>
      </w:pPr>
      <w:r w:rsidRPr="00DB3A12">
        <w:t xml:space="preserve">ЛЬВІВСЬКИЙ ДЕРЖАВНИЙ УНІВЕРСИТЕТ  </w:t>
      </w:r>
    </w:p>
    <w:p w:rsidR="005B78BB" w:rsidRPr="00DB3A12" w:rsidRDefault="005B78BB" w:rsidP="00DB3A12">
      <w:pPr>
        <w:pStyle w:val="21"/>
        <w:spacing w:line="360" w:lineRule="auto"/>
        <w:ind w:left="0" w:firstLine="709"/>
        <w:jc w:val="center"/>
        <w:outlineLvl w:val="9"/>
      </w:pPr>
      <w:r w:rsidRPr="00DB3A12">
        <w:t>БЕЗПЕКИ ЖИТТЄДІЯЛЬНОСТІ</w:t>
      </w:r>
    </w:p>
    <w:p w:rsidR="005B78BB" w:rsidRPr="00DB3A12" w:rsidRDefault="005B78BB" w:rsidP="00DB3A12">
      <w:pPr>
        <w:pStyle w:val="a4"/>
        <w:spacing w:line="360" w:lineRule="auto"/>
        <w:ind w:left="0" w:firstLine="709"/>
        <w:rPr>
          <w:b/>
        </w:rPr>
      </w:pPr>
    </w:p>
    <w:p w:rsidR="00BD5E96" w:rsidRDefault="00BD5E96" w:rsidP="00BD5E96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Навчально-науковий інститут </w:t>
      </w:r>
    </w:p>
    <w:p w:rsidR="00BD5E96" w:rsidRPr="00BD5E96" w:rsidRDefault="00BD5E96" w:rsidP="00BD5E96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пожежної та техногенної безпеки</w:t>
      </w:r>
    </w:p>
    <w:p w:rsidR="009C7C59" w:rsidRPr="00DB3A12" w:rsidRDefault="009C7C59" w:rsidP="00DB3A12">
      <w:pPr>
        <w:pStyle w:val="a4"/>
        <w:spacing w:line="360" w:lineRule="auto"/>
        <w:ind w:left="0" w:firstLine="709"/>
        <w:rPr>
          <w:b/>
        </w:rPr>
      </w:pPr>
    </w:p>
    <w:p w:rsidR="009C7C59" w:rsidRPr="00DB3A12" w:rsidRDefault="009C7C59" w:rsidP="00DB3A12">
      <w:pPr>
        <w:pStyle w:val="a4"/>
        <w:spacing w:line="360" w:lineRule="auto"/>
        <w:ind w:left="0" w:firstLine="709"/>
        <w:rPr>
          <w:b/>
        </w:rPr>
      </w:pPr>
    </w:p>
    <w:p w:rsidR="005B78BB" w:rsidRPr="00DB3A12" w:rsidRDefault="005B78BB" w:rsidP="00DB3A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12">
        <w:rPr>
          <w:rFonts w:ascii="Times New Roman" w:hAnsi="Times New Roman" w:cs="Times New Roman"/>
          <w:b/>
          <w:sz w:val="28"/>
          <w:szCs w:val="28"/>
        </w:rPr>
        <w:t>КАФЕДРА</w:t>
      </w:r>
      <w:r w:rsidRPr="00DB3A12">
        <w:rPr>
          <w:rFonts w:ascii="Times New Roman" w:hAnsi="Times New Roman" w:cs="Times New Roman"/>
          <w:b/>
          <w:spacing w:val="4"/>
          <w:sz w:val="28"/>
          <w:szCs w:val="28"/>
        </w:rPr>
        <w:t xml:space="preserve"> ПРАВА ТА МЕНЕДЖМЕНТУ У СФЕРІ </w:t>
      </w:r>
      <w:r w:rsidRPr="00DB3A12">
        <w:rPr>
          <w:rFonts w:ascii="Times New Roman" w:hAnsi="Times New Roman" w:cs="Times New Roman"/>
          <w:b/>
          <w:sz w:val="28"/>
          <w:szCs w:val="28"/>
        </w:rPr>
        <w:t>ЦИВІЛЬНОГО ЗАХИСТУ</w:t>
      </w:r>
    </w:p>
    <w:p w:rsidR="005B78BB" w:rsidRPr="00DB3A12" w:rsidRDefault="005B78BB" w:rsidP="00DB3A12">
      <w:pPr>
        <w:pStyle w:val="a4"/>
        <w:spacing w:line="360" w:lineRule="auto"/>
        <w:ind w:left="0" w:firstLine="709"/>
        <w:rPr>
          <w:b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C59" w:rsidRPr="00DB3A12" w:rsidRDefault="009C7C59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E96" w:rsidRPr="00DB3A12" w:rsidRDefault="00BD5E96" w:rsidP="00BD5E96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«Організація кадрової роботи» </w:t>
      </w:r>
    </w:p>
    <w:p w:rsidR="009C7C59" w:rsidRPr="00DB3A12" w:rsidRDefault="009C7C59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C59" w:rsidRPr="00DB3A12" w:rsidRDefault="009C7C59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Методичні рекомендації </w:t>
      </w:r>
    </w:p>
    <w:p w:rsidR="00233A27" w:rsidRDefault="005B78BB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b/>
          <w:sz w:val="28"/>
          <w:szCs w:val="28"/>
          <w:lang w:val="uk-UA"/>
        </w:rPr>
        <w:t>щодо організації самостійно</w:t>
      </w:r>
      <w:r w:rsidR="00233A27">
        <w:rPr>
          <w:rFonts w:ascii="Times New Roman" w:hAnsi="Times New Roman" w:cs="Times New Roman"/>
          <w:b/>
          <w:sz w:val="28"/>
          <w:szCs w:val="28"/>
          <w:lang w:val="uk-UA"/>
        </w:rPr>
        <w:t>ї роботи</w:t>
      </w:r>
    </w:p>
    <w:p w:rsidR="005B78BB" w:rsidRPr="00DB3A12" w:rsidRDefault="00233A27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навчальної дисципліни </w:t>
      </w:r>
      <w:r w:rsidR="005B78BB" w:rsidRPr="00DB3A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«Організація кадрової роботи» </w:t>
      </w:r>
    </w:p>
    <w:p w:rsidR="00EB029C" w:rsidRDefault="005B78BB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b/>
          <w:sz w:val="28"/>
          <w:szCs w:val="28"/>
          <w:lang w:val="uk-UA"/>
        </w:rPr>
        <w:t>для здобувачів вищої о</w:t>
      </w:r>
      <w:r w:rsidR="00EB029C">
        <w:rPr>
          <w:rFonts w:ascii="Times New Roman" w:hAnsi="Times New Roman" w:cs="Times New Roman"/>
          <w:b/>
          <w:sz w:val="28"/>
          <w:szCs w:val="28"/>
          <w:lang w:val="uk-UA"/>
        </w:rPr>
        <w:t>світи освітнього ступеня бакалавр</w:t>
      </w:r>
    </w:p>
    <w:p w:rsidR="005B78BB" w:rsidRPr="00DB3A12" w:rsidRDefault="00EB029C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</w:t>
      </w:r>
      <w:r w:rsidR="001B2232" w:rsidRPr="00DB3A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073 «Менеджмент»</w:t>
      </w: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BD1" w:rsidRPr="00DB3A12" w:rsidRDefault="00781BD1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C59" w:rsidRPr="00DB3A12" w:rsidRDefault="009C7C59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C59" w:rsidRPr="009C211E" w:rsidRDefault="009C7C59" w:rsidP="009C2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b/>
          <w:sz w:val="28"/>
          <w:szCs w:val="28"/>
          <w:lang w:val="uk-UA"/>
        </w:rPr>
        <w:t>Львів</w:t>
      </w:r>
    </w:p>
    <w:p w:rsidR="009C211E" w:rsidRDefault="00433674" w:rsidP="00433674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9C211E">
        <w:rPr>
          <w:rFonts w:ascii="Times New Roman" w:hAnsi="Times New Roman" w:cs="Times New Roman"/>
          <w:sz w:val="28"/>
          <w:szCs w:val="28"/>
          <w:lang w:val="uk-UA"/>
        </w:rPr>
        <w:t>Рекомендовано кафедрою права та</w:t>
      </w:r>
    </w:p>
    <w:p w:rsidR="005B78BB" w:rsidRDefault="00433674" w:rsidP="00433674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C211E">
        <w:rPr>
          <w:rFonts w:ascii="Times New Roman" w:hAnsi="Times New Roman" w:cs="Times New Roman"/>
          <w:sz w:val="28"/>
          <w:szCs w:val="28"/>
          <w:lang w:val="uk-UA"/>
        </w:rPr>
        <w:t>менеджменту у сфері цивільного захисту,</w:t>
      </w:r>
    </w:p>
    <w:p w:rsidR="009C211E" w:rsidRPr="00433674" w:rsidRDefault="00433674" w:rsidP="0043367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9C211E" w:rsidRPr="00433674">
        <w:rPr>
          <w:rFonts w:ascii="Times New Roman" w:hAnsi="Times New Roman" w:cs="Times New Roman"/>
          <w:sz w:val="28"/>
          <w:szCs w:val="28"/>
          <w:lang w:val="uk-UA"/>
        </w:rPr>
        <w:t>протокол №1від 30.08.2021р.</w:t>
      </w:r>
    </w:p>
    <w:p w:rsidR="00C91A98" w:rsidRDefault="00433674" w:rsidP="00433674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C211E">
        <w:rPr>
          <w:rFonts w:ascii="Times New Roman" w:hAnsi="Times New Roman" w:cs="Times New Roman"/>
          <w:sz w:val="28"/>
          <w:szCs w:val="28"/>
          <w:lang w:val="uk-UA"/>
        </w:rPr>
        <w:t>Затверджено Вченою радою навчально –</w:t>
      </w:r>
    </w:p>
    <w:p w:rsidR="00C91A98" w:rsidRDefault="00433674" w:rsidP="00433674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9C211E">
        <w:rPr>
          <w:rFonts w:ascii="Times New Roman" w:hAnsi="Times New Roman" w:cs="Times New Roman"/>
          <w:sz w:val="28"/>
          <w:szCs w:val="28"/>
          <w:lang w:val="uk-UA"/>
        </w:rPr>
        <w:t>наукового інституту пожежної та техногенної</w:t>
      </w:r>
    </w:p>
    <w:p w:rsidR="009C211E" w:rsidRDefault="00433674" w:rsidP="00433674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C211E">
        <w:rPr>
          <w:rFonts w:ascii="Times New Roman" w:hAnsi="Times New Roman" w:cs="Times New Roman"/>
          <w:sz w:val="28"/>
          <w:szCs w:val="28"/>
          <w:lang w:val="uk-UA"/>
        </w:rPr>
        <w:t>безпеки</w:t>
      </w:r>
      <w:r w:rsidR="00C91A98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Львівського державного університету</w:t>
      </w:r>
    </w:p>
    <w:p w:rsidR="00C91A98" w:rsidRDefault="00C91A98" w:rsidP="009C211E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безпеки життєдіяльності, протокол №1 від 08.09.2021р.</w:t>
      </w:r>
    </w:p>
    <w:p w:rsidR="00C91A98" w:rsidRDefault="00C91A98" w:rsidP="009C211E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1A98" w:rsidRDefault="00C91A98" w:rsidP="009C211E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1A98" w:rsidRDefault="00C91A98" w:rsidP="009C211E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1A98" w:rsidRDefault="00C91A98" w:rsidP="009C211E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1A98" w:rsidRDefault="00C91A98" w:rsidP="009C211E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1A98" w:rsidRPr="00C91A98" w:rsidRDefault="00C91A98" w:rsidP="00C91A98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91A98">
        <w:rPr>
          <w:rFonts w:ascii="Times New Roman" w:hAnsi="Times New Roman" w:cs="Times New Roman"/>
          <w:i/>
          <w:sz w:val="28"/>
          <w:szCs w:val="28"/>
          <w:lang w:val="uk-UA"/>
        </w:rPr>
        <w:t>Укладачі:</w:t>
      </w:r>
    </w:p>
    <w:p w:rsidR="00C91A98" w:rsidRDefault="00C91A98" w:rsidP="00C91A98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ПЕРЕТЯТКО к.е.н., доцент, доцент кафедри права та менеджменту у сфері цивільного захисту ЛДУ БЖД</w:t>
      </w:r>
    </w:p>
    <w:p w:rsidR="009C211E" w:rsidRDefault="009C211E" w:rsidP="009C211E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C211E" w:rsidRPr="00C91A98" w:rsidRDefault="009C211E" w:rsidP="00C91A9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8BB" w:rsidRPr="00DB3A12" w:rsidRDefault="005B78BB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щодо організації самостійн</w:t>
      </w:r>
      <w:r w:rsidR="00C91A98">
        <w:rPr>
          <w:rFonts w:ascii="Times New Roman" w:hAnsi="Times New Roman" w:cs="Times New Roman"/>
          <w:sz w:val="28"/>
          <w:szCs w:val="28"/>
          <w:lang w:val="uk-UA"/>
        </w:rPr>
        <w:t>ої роботи з вивчення дисципліни</w:t>
      </w:r>
      <w:r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кадрової роботи» для здобува</w:t>
      </w:r>
      <w:r w:rsidR="008549FC">
        <w:rPr>
          <w:rFonts w:ascii="Times New Roman" w:hAnsi="Times New Roman" w:cs="Times New Roman"/>
          <w:sz w:val="28"/>
          <w:szCs w:val="28"/>
          <w:lang w:val="uk-UA"/>
        </w:rPr>
        <w:t>чів вищої освіти освітнього</w:t>
      </w:r>
      <w:r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9FC" w:rsidRPr="008549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ступеня бакалавр</w:t>
      </w:r>
      <w:r w:rsidRPr="008549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«Менеджмент організацій та адм</w:t>
      </w:r>
      <w:r w:rsidR="008549FC" w:rsidRPr="008549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іністрування», спеціальності </w:t>
      </w:r>
      <w:r w:rsidRPr="008549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073 «Менеджмент». </w:t>
      </w:r>
      <w:r w:rsidRPr="00DB3A12">
        <w:rPr>
          <w:rFonts w:ascii="Times New Roman" w:hAnsi="Times New Roman" w:cs="Times New Roman"/>
          <w:sz w:val="28"/>
          <w:szCs w:val="28"/>
          <w:lang w:val="uk-UA"/>
        </w:rPr>
        <w:t>Львів: ЛДУ БЖД. 2021. 20 с.</w:t>
      </w:r>
    </w:p>
    <w:p w:rsidR="008549FC" w:rsidRPr="00DB3A12" w:rsidRDefault="008549FC" w:rsidP="008549FC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9FC" w:rsidRPr="00DB3A12" w:rsidRDefault="008549FC" w:rsidP="008549FC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A98" w:rsidRDefault="00C91A98" w:rsidP="00DB3A12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B78BB" w:rsidRPr="00C91A98" w:rsidRDefault="00C91A98" w:rsidP="00DB3A12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91A98">
        <w:rPr>
          <w:rFonts w:ascii="Times New Roman" w:hAnsi="Times New Roman" w:cs="Times New Roman"/>
          <w:i/>
          <w:sz w:val="28"/>
          <w:szCs w:val="28"/>
          <w:lang w:val="uk-UA"/>
        </w:rPr>
        <w:t>Рецензент:</w:t>
      </w:r>
    </w:p>
    <w:p w:rsidR="005B78BB" w:rsidRDefault="00C91A98" w:rsidP="00C91A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91A98">
        <w:rPr>
          <w:rFonts w:ascii="Times New Roman" w:hAnsi="Times New Roman" w:cs="Times New Roman"/>
          <w:sz w:val="28"/>
          <w:szCs w:val="28"/>
          <w:lang w:val="uk-UA"/>
        </w:rPr>
        <w:t>Дарія ПОПОВИЧ</w:t>
      </w:r>
      <w:r>
        <w:rPr>
          <w:rFonts w:ascii="Times New Roman" w:hAnsi="Times New Roman" w:cs="Times New Roman"/>
          <w:sz w:val="28"/>
          <w:szCs w:val="28"/>
          <w:lang w:val="uk-UA"/>
        </w:rPr>
        <w:t>, к.е.н.,доцент, доцент кафедри фінансового менеджменту Львівського національного університету імені Івана Франка</w:t>
      </w:r>
    </w:p>
    <w:p w:rsidR="00C91A98" w:rsidRPr="00C91A98" w:rsidRDefault="00C91A98" w:rsidP="00C91A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82FA6" w:rsidRDefault="00982FA6" w:rsidP="00DB3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714E7" w:rsidRPr="007171D6" w:rsidRDefault="00B714E7" w:rsidP="00DB3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C7C59" w:rsidRPr="00DB3A12" w:rsidRDefault="009C7C59" w:rsidP="00DB3A12">
      <w:pPr>
        <w:pStyle w:val="210"/>
        <w:tabs>
          <w:tab w:val="left" w:pos="6799"/>
        </w:tabs>
        <w:spacing w:before="0" w:line="360" w:lineRule="auto"/>
        <w:ind w:left="0" w:firstLine="709"/>
        <w:jc w:val="center"/>
        <w:rPr>
          <w:rFonts w:eastAsiaTheme="majorEastAsia"/>
          <w:b/>
          <w:sz w:val="28"/>
          <w:szCs w:val="28"/>
        </w:rPr>
      </w:pPr>
      <w:r w:rsidRPr="00DB3A12">
        <w:rPr>
          <w:rFonts w:eastAsiaTheme="majorEastAsia"/>
          <w:b/>
          <w:sz w:val="28"/>
          <w:szCs w:val="28"/>
        </w:rPr>
        <w:lastRenderedPageBreak/>
        <w:t>ЗМІСТ</w:t>
      </w:r>
    </w:p>
    <w:p w:rsidR="009C7C59" w:rsidRPr="00DB3A12" w:rsidRDefault="009C7C59" w:rsidP="00DB3A12">
      <w:pPr>
        <w:pStyle w:val="210"/>
        <w:tabs>
          <w:tab w:val="left" w:pos="6799"/>
        </w:tabs>
        <w:spacing w:before="0" w:line="360" w:lineRule="auto"/>
        <w:ind w:left="0" w:firstLine="709"/>
        <w:rPr>
          <w:sz w:val="28"/>
          <w:szCs w:val="28"/>
        </w:rPr>
      </w:pPr>
      <w:r w:rsidRPr="00DB3A12">
        <w:rPr>
          <w:rFonts w:eastAsiaTheme="majorEastAsia"/>
          <w:sz w:val="28"/>
          <w:szCs w:val="28"/>
        </w:rPr>
        <w:t>Вступ</w:t>
      </w:r>
      <w:r w:rsidR="00433674">
        <w:rPr>
          <w:rFonts w:eastAsiaTheme="majorEastAsia"/>
          <w:sz w:val="28"/>
          <w:szCs w:val="28"/>
        </w:rPr>
        <w:t>…………………………………………………………………………..4</w:t>
      </w:r>
    </w:p>
    <w:p w:rsidR="009C7C59" w:rsidRPr="00433674" w:rsidRDefault="009C7C59" w:rsidP="00DB3A12">
      <w:pPr>
        <w:pStyle w:val="110"/>
        <w:numPr>
          <w:ilvl w:val="0"/>
          <w:numId w:val="22"/>
        </w:numPr>
        <w:tabs>
          <w:tab w:val="left" w:pos="965"/>
          <w:tab w:val="left" w:pos="6814"/>
        </w:tabs>
        <w:spacing w:line="360" w:lineRule="auto"/>
        <w:ind w:left="0" w:firstLine="709"/>
        <w:rPr>
          <w:rFonts w:eastAsiaTheme="majorEastAsia"/>
          <w:sz w:val="28"/>
          <w:szCs w:val="28"/>
        </w:rPr>
      </w:pPr>
      <w:r w:rsidRPr="00433674">
        <w:rPr>
          <w:rFonts w:eastAsiaTheme="majorEastAsia"/>
          <w:sz w:val="28"/>
          <w:szCs w:val="28"/>
        </w:rPr>
        <w:t>Структура</w:t>
      </w:r>
      <w:r w:rsidR="00762524" w:rsidRPr="00433674">
        <w:rPr>
          <w:rFonts w:eastAsiaTheme="majorEastAsia"/>
          <w:sz w:val="28"/>
          <w:szCs w:val="28"/>
        </w:rPr>
        <w:t xml:space="preserve"> </w:t>
      </w:r>
      <w:r w:rsidRPr="00433674">
        <w:rPr>
          <w:rFonts w:eastAsiaTheme="majorEastAsia"/>
          <w:sz w:val="28"/>
          <w:szCs w:val="28"/>
        </w:rPr>
        <w:t>навчальної</w:t>
      </w:r>
      <w:r w:rsidR="00762524" w:rsidRPr="00433674">
        <w:rPr>
          <w:rFonts w:eastAsiaTheme="majorEastAsia"/>
          <w:sz w:val="28"/>
          <w:szCs w:val="28"/>
        </w:rPr>
        <w:t xml:space="preserve"> </w:t>
      </w:r>
      <w:r w:rsidRPr="00433674">
        <w:rPr>
          <w:rFonts w:eastAsiaTheme="majorEastAsia"/>
          <w:sz w:val="28"/>
          <w:szCs w:val="28"/>
        </w:rPr>
        <w:t>дисципліни</w:t>
      </w:r>
      <w:r w:rsidR="00433674" w:rsidRPr="00433674">
        <w:rPr>
          <w:rFonts w:eastAsiaTheme="majorEastAsia"/>
          <w:sz w:val="28"/>
          <w:szCs w:val="28"/>
        </w:rPr>
        <w:t>……………………………….……….7</w:t>
      </w:r>
      <w:r w:rsidRPr="00433674">
        <w:rPr>
          <w:rFonts w:eastAsiaTheme="majorEastAsia"/>
          <w:sz w:val="28"/>
          <w:szCs w:val="28"/>
        </w:rPr>
        <w:tab/>
        <w:t>2</w:t>
      </w:r>
      <w:r w:rsidRPr="00433674">
        <w:rPr>
          <w:sz w:val="28"/>
          <w:szCs w:val="28"/>
        </w:rPr>
        <w:t>.</w:t>
      </w:r>
      <w:r w:rsidR="00762524" w:rsidRPr="00433674">
        <w:rPr>
          <w:sz w:val="28"/>
          <w:szCs w:val="28"/>
        </w:rPr>
        <w:t xml:space="preserve"> </w:t>
      </w:r>
      <w:r w:rsidRPr="00433674">
        <w:rPr>
          <w:sz w:val="28"/>
          <w:szCs w:val="28"/>
        </w:rPr>
        <w:t>Перелік тем і питань з навчальної дисципліни для самостійного опрацювання</w:t>
      </w:r>
      <w:r w:rsidR="00433674" w:rsidRPr="00433674">
        <w:rPr>
          <w:sz w:val="28"/>
          <w:szCs w:val="28"/>
        </w:rPr>
        <w:t>…………………………………………………………………</w:t>
      </w:r>
      <w:r w:rsidR="00433674">
        <w:rPr>
          <w:sz w:val="28"/>
          <w:szCs w:val="28"/>
        </w:rPr>
        <w:t>…….</w:t>
      </w:r>
      <w:r w:rsidR="00433674" w:rsidRPr="00433674">
        <w:rPr>
          <w:sz w:val="28"/>
          <w:szCs w:val="28"/>
        </w:rPr>
        <w:t>..8</w:t>
      </w:r>
    </w:p>
    <w:p w:rsidR="009C7C59" w:rsidRPr="00DB3A12" w:rsidRDefault="00762524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rFonts w:eastAsiaTheme="majorEastAsia"/>
          <w:b/>
          <w:sz w:val="28"/>
          <w:szCs w:val="28"/>
        </w:rPr>
      </w:pPr>
      <w:r w:rsidRPr="00DB3A12">
        <w:rPr>
          <w:rFonts w:eastAsiaTheme="majorEastAsia"/>
          <w:sz w:val="28"/>
          <w:szCs w:val="28"/>
        </w:rPr>
        <w:t xml:space="preserve">Тема1. </w:t>
      </w:r>
      <w:r w:rsidR="009C7C59" w:rsidRPr="00DB3A12">
        <w:rPr>
          <w:rFonts w:eastAsiaTheme="majorEastAsia"/>
          <w:sz w:val="28"/>
          <w:szCs w:val="28"/>
        </w:rPr>
        <w:t>Організаційні</w:t>
      </w:r>
      <w:r w:rsidRPr="00DB3A12">
        <w:rPr>
          <w:rFonts w:eastAsiaTheme="majorEastAsia"/>
          <w:sz w:val="28"/>
          <w:szCs w:val="28"/>
        </w:rPr>
        <w:t xml:space="preserve"> </w:t>
      </w:r>
      <w:r w:rsidR="009C7C59" w:rsidRPr="00DB3A12">
        <w:rPr>
          <w:rFonts w:eastAsiaTheme="majorEastAsia"/>
          <w:sz w:val="28"/>
          <w:szCs w:val="28"/>
        </w:rPr>
        <w:t>засади</w:t>
      </w:r>
      <w:r w:rsidRPr="00DB3A12">
        <w:rPr>
          <w:rFonts w:eastAsiaTheme="majorEastAsia"/>
          <w:sz w:val="28"/>
          <w:szCs w:val="28"/>
        </w:rPr>
        <w:t xml:space="preserve"> </w:t>
      </w:r>
      <w:r w:rsidR="009C7C59" w:rsidRPr="00DB3A12">
        <w:rPr>
          <w:rFonts w:eastAsiaTheme="majorEastAsia"/>
          <w:sz w:val="28"/>
          <w:szCs w:val="28"/>
        </w:rPr>
        <w:t>роботи</w:t>
      </w:r>
      <w:r w:rsidRPr="00DB3A12">
        <w:rPr>
          <w:rFonts w:eastAsiaTheme="majorEastAsia"/>
          <w:sz w:val="28"/>
          <w:szCs w:val="28"/>
        </w:rPr>
        <w:t xml:space="preserve"> </w:t>
      </w:r>
      <w:r w:rsidR="009C7C59" w:rsidRPr="00DB3A12">
        <w:rPr>
          <w:rFonts w:eastAsiaTheme="majorEastAsia"/>
          <w:sz w:val="28"/>
          <w:szCs w:val="28"/>
        </w:rPr>
        <w:t>з</w:t>
      </w:r>
      <w:r w:rsidRPr="00DB3A12">
        <w:rPr>
          <w:rFonts w:eastAsiaTheme="majorEastAsia"/>
          <w:sz w:val="28"/>
          <w:szCs w:val="28"/>
        </w:rPr>
        <w:t xml:space="preserve"> </w:t>
      </w:r>
      <w:r w:rsidR="009C7C59" w:rsidRPr="00DB3A12">
        <w:rPr>
          <w:rFonts w:eastAsiaTheme="majorEastAsia"/>
          <w:sz w:val="28"/>
          <w:szCs w:val="28"/>
        </w:rPr>
        <w:t>кадрами</w:t>
      </w:r>
      <w:bookmarkStart w:id="0" w:name="2.3._Семінарське_заняття_на_тему:_«Кадро"/>
      <w:bookmarkEnd w:id="0"/>
      <w:r w:rsidR="00B122B7">
        <w:rPr>
          <w:rFonts w:eastAsiaTheme="majorEastAsia"/>
          <w:sz w:val="28"/>
          <w:szCs w:val="28"/>
        </w:rPr>
        <w:t>……………</w:t>
      </w:r>
      <w:r w:rsidR="009F4A2D">
        <w:rPr>
          <w:rFonts w:eastAsiaTheme="majorEastAsia"/>
          <w:sz w:val="28"/>
          <w:szCs w:val="28"/>
        </w:rPr>
        <w:t>…………</w:t>
      </w:r>
      <w:r w:rsidR="00B122B7">
        <w:rPr>
          <w:rFonts w:eastAsiaTheme="majorEastAsia"/>
          <w:sz w:val="28"/>
          <w:szCs w:val="28"/>
        </w:rPr>
        <w:t>…….8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bCs/>
          <w:sz w:val="28"/>
          <w:szCs w:val="28"/>
        </w:rPr>
      </w:pPr>
      <w:r w:rsidRPr="00DB3A12">
        <w:rPr>
          <w:sz w:val="28"/>
          <w:szCs w:val="28"/>
        </w:rPr>
        <w:t>Тема 2.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Нормативно-правова та нормативно методична база роботи з кадровими документами</w:t>
      </w:r>
      <w:r w:rsidR="00B122B7">
        <w:rPr>
          <w:sz w:val="28"/>
          <w:szCs w:val="28"/>
        </w:rPr>
        <w:t>……………………………………………</w:t>
      </w:r>
      <w:r w:rsidR="009F4A2D">
        <w:rPr>
          <w:sz w:val="28"/>
          <w:szCs w:val="28"/>
        </w:rPr>
        <w:t>…………..</w:t>
      </w:r>
      <w:r w:rsidR="00B122B7">
        <w:rPr>
          <w:sz w:val="28"/>
          <w:szCs w:val="28"/>
        </w:rPr>
        <w:t>…..9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  <w:r w:rsidRPr="00DB3A12">
        <w:rPr>
          <w:sz w:val="28"/>
          <w:szCs w:val="28"/>
        </w:rPr>
        <w:t>Тема 3. Кадрова служба підприємства. Кадрове планування</w:t>
      </w:r>
      <w:r w:rsidR="00B122B7">
        <w:rPr>
          <w:sz w:val="28"/>
          <w:szCs w:val="28"/>
        </w:rPr>
        <w:t>…</w:t>
      </w:r>
      <w:r w:rsidR="009F4A2D">
        <w:rPr>
          <w:sz w:val="28"/>
          <w:szCs w:val="28"/>
        </w:rPr>
        <w:t>……….</w:t>
      </w:r>
      <w:r w:rsidR="00B122B7">
        <w:rPr>
          <w:sz w:val="28"/>
          <w:szCs w:val="28"/>
        </w:rPr>
        <w:t>….9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  <w:r w:rsidRPr="00DB3A12">
        <w:rPr>
          <w:sz w:val="28"/>
          <w:szCs w:val="28"/>
        </w:rPr>
        <w:t>Тема 4. Концепція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кадрової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роботи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та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кадрового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менеджменту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в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умовах кризи</w:t>
      </w:r>
      <w:r w:rsidR="00B122B7">
        <w:rPr>
          <w:sz w:val="28"/>
          <w:szCs w:val="28"/>
        </w:rPr>
        <w:t>…………………………………</w:t>
      </w:r>
      <w:r w:rsidR="009F4A2D">
        <w:rPr>
          <w:sz w:val="28"/>
          <w:szCs w:val="28"/>
        </w:rPr>
        <w:t>……………………………………….</w:t>
      </w:r>
      <w:r w:rsidR="00B122B7">
        <w:rPr>
          <w:sz w:val="28"/>
          <w:szCs w:val="28"/>
        </w:rPr>
        <w:t>……..10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  <w:r w:rsidRPr="00DB3A12">
        <w:rPr>
          <w:sz w:val="28"/>
          <w:szCs w:val="28"/>
        </w:rPr>
        <w:t>Тема 5. Кадрова документація підприємства</w:t>
      </w:r>
      <w:r w:rsidR="00B122B7">
        <w:rPr>
          <w:sz w:val="28"/>
          <w:szCs w:val="28"/>
        </w:rPr>
        <w:t>………</w:t>
      </w:r>
      <w:r w:rsidR="009F4A2D">
        <w:rPr>
          <w:sz w:val="28"/>
          <w:szCs w:val="28"/>
        </w:rPr>
        <w:t>…………….</w:t>
      </w:r>
      <w:r w:rsidR="00B122B7">
        <w:rPr>
          <w:sz w:val="28"/>
          <w:szCs w:val="28"/>
        </w:rPr>
        <w:t>………..11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  <w:r w:rsidRPr="00DB3A12">
        <w:rPr>
          <w:bCs/>
          <w:sz w:val="28"/>
          <w:szCs w:val="28"/>
        </w:rPr>
        <w:t>Тема 6. Особисті, особові та облікові документи кадрової роботи</w:t>
      </w:r>
      <w:r w:rsidR="009F4A2D">
        <w:rPr>
          <w:bCs/>
          <w:sz w:val="28"/>
          <w:szCs w:val="28"/>
        </w:rPr>
        <w:t>...</w:t>
      </w:r>
      <w:r w:rsidR="00B122B7">
        <w:rPr>
          <w:bCs/>
          <w:sz w:val="28"/>
          <w:szCs w:val="28"/>
        </w:rPr>
        <w:t>……12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  <w:r w:rsidRPr="00DB3A12">
        <w:rPr>
          <w:bCs/>
          <w:sz w:val="28"/>
          <w:szCs w:val="28"/>
        </w:rPr>
        <w:t>Тема 7.</w:t>
      </w:r>
      <w:r w:rsidR="00762524" w:rsidRPr="00DB3A12">
        <w:rPr>
          <w:bCs/>
          <w:sz w:val="28"/>
          <w:szCs w:val="28"/>
        </w:rPr>
        <w:t xml:space="preserve"> </w:t>
      </w:r>
      <w:r w:rsidRPr="00DB3A12">
        <w:rPr>
          <w:bCs/>
          <w:sz w:val="28"/>
          <w:szCs w:val="28"/>
          <w:lang w:val="en-US"/>
        </w:rPr>
        <w:t>HR</w:t>
      </w:r>
      <w:r w:rsidRPr="00DB3A12">
        <w:rPr>
          <w:bCs/>
          <w:sz w:val="28"/>
          <w:szCs w:val="28"/>
        </w:rPr>
        <w:t>- брендинг в системі управління персоналом</w:t>
      </w:r>
      <w:r w:rsidR="00B122B7">
        <w:rPr>
          <w:bCs/>
          <w:sz w:val="28"/>
          <w:szCs w:val="28"/>
        </w:rPr>
        <w:t>…………</w:t>
      </w:r>
      <w:r w:rsidR="009F4A2D">
        <w:rPr>
          <w:bCs/>
          <w:sz w:val="28"/>
          <w:szCs w:val="28"/>
        </w:rPr>
        <w:t>…</w:t>
      </w:r>
      <w:r w:rsidR="00B122B7">
        <w:rPr>
          <w:bCs/>
          <w:sz w:val="28"/>
          <w:szCs w:val="28"/>
        </w:rPr>
        <w:t>……13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bCs/>
          <w:sz w:val="28"/>
          <w:szCs w:val="28"/>
        </w:rPr>
      </w:pPr>
      <w:r w:rsidRPr="00DB3A12">
        <w:rPr>
          <w:bCs/>
          <w:sz w:val="28"/>
          <w:szCs w:val="28"/>
        </w:rPr>
        <w:t>Тема 8.</w:t>
      </w:r>
      <w:r w:rsidR="00762524" w:rsidRPr="00DB3A12">
        <w:rPr>
          <w:bCs/>
          <w:sz w:val="28"/>
          <w:szCs w:val="28"/>
        </w:rPr>
        <w:t xml:space="preserve"> </w:t>
      </w:r>
      <w:r w:rsidRPr="00DB3A12">
        <w:rPr>
          <w:bCs/>
          <w:sz w:val="28"/>
          <w:szCs w:val="28"/>
        </w:rPr>
        <w:t>Гендерні аспекти кадрової політики</w:t>
      </w:r>
      <w:r w:rsidR="00B122B7">
        <w:rPr>
          <w:bCs/>
          <w:sz w:val="28"/>
          <w:szCs w:val="28"/>
        </w:rPr>
        <w:t>………</w:t>
      </w:r>
      <w:r w:rsidR="009F4A2D">
        <w:rPr>
          <w:bCs/>
          <w:sz w:val="28"/>
          <w:szCs w:val="28"/>
        </w:rPr>
        <w:t>………………...</w:t>
      </w:r>
      <w:r w:rsidR="00B122B7">
        <w:rPr>
          <w:bCs/>
          <w:sz w:val="28"/>
          <w:szCs w:val="28"/>
        </w:rPr>
        <w:t>…….13</w:t>
      </w:r>
    </w:p>
    <w:p w:rsidR="009C7C59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rFonts w:eastAsiaTheme="majorEastAsia"/>
          <w:sz w:val="28"/>
          <w:szCs w:val="28"/>
        </w:rPr>
      </w:pPr>
      <w:r w:rsidRPr="00DB3A12">
        <w:rPr>
          <w:rFonts w:eastAsiaTheme="majorEastAsia"/>
          <w:sz w:val="28"/>
          <w:szCs w:val="28"/>
        </w:rPr>
        <w:t>3.Контрольні</w:t>
      </w:r>
      <w:r w:rsidR="00762524" w:rsidRPr="00DB3A12">
        <w:rPr>
          <w:rFonts w:eastAsiaTheme="majorEastAsia"/>
          <w:sz w:val="28"/>
          <w:szCs w:val="28"/>
        </w:rPr>
        <w:t xml:space="preserve"> </w:t>
      </w:r>
      <w:r w:rsidRPr="00DB3A12">
        <w:rPr>
          <w:rFonts w:eastAsiaTheme="majorEastAsia"/>
          <w:sz w:val="28"/>
          <w:szCs w:val="28"/>
        </w:rPr>
        <w:t>питання</w:t>
      </w:r>
      <w:r w:rsidR="00762524" w:rsidRPr="00DB3A12">
        <w:rPr>
          <w:rFonts w:eastAsiaTheme="majorEastAsia"/>
          <w:sz w:val="28"/>
          <w:szCs w:val="28"/>
        </w:rPr>
        <w:t xml:space="preserve"> </w:t>
      </w:r>
      <w:r w:rsidRPr="00DB3A12">
        <w:rPr>
          <w:rFonts w:eastAsiaTheme="majorEastAsia"/>
          <w:sz w:val="28"/>
          <w:szCs w:val="28"/>
        </w:rPr>
        <w:t>для</w:t>
      </w:r>
      <w:r w:rsidR="00762524" w:rsidRPr="00DB3A12">
        <w:rPr>
          <w:rFonts w:eastAsiaTheme="majorEastAsia"/>
          <w:sz w:val="28"/>
          <w:szCs w:val="28"/>
        </w:rPr>
        <w:t xml:space="preserve"> </w:t>
      </w:r>
      <w:r w:rsidRPr="00DB3A12">
        <w:rPr>
          <w:rFonts w:eastAsiaTheme="majorEastAsia"/>
          <w:sz w:val="28"/>
          <w:szCs w:val="28"/>
        </w:rPr>
        <w:t>перевірки</w:t>
      </w:r>
      <w:r w:rsidR="00762524" w:rsidRPr="00DB3A12">
        <w:rPr>
          <w:rFonts w:eastAsiaTheme="majorEastAsia"/>
          <w:sz w:val="28"/>
          <w:szCs w:val="28"/>
        </w:rPr>
        <w:t xml:space="preserve"> </w:t>
      </w:r>
      <w:r w:rsidRPr="00DB3A12">
        <w:rPr>
          <w:rFonts w:eastAsiaTheme="majorEastAsia"/>
          <w:sz w:val="28"/>
          <w:szCs w:val="28"/>
        </w:rPr>
        <w:t>рівня</w:t>
      </w:r>
      <w:r w:rsidR="00762524" w:rsidRPr="00DB3A12">
        <w:rPr>
          <w:rFonts w:eastAsiaTheme="majorEastAsia"/>
          <w:sz w:val="28"/>
          <w:szCs w:val="28"/>
        </w:rPr>
        <w:t xml:space="preserve"> </w:t>
      </w:r>
      <w:r w:rsidRPr="00DB3A12">
        <w:rPr>
          <w:rFonts w:eastAsiaTheme="majorEastAsia"/>
          <w:sz w:val="28"/>
          <w:szCs w:val="28"/>
        </w:rPr>
        <w:t>засвоєння</w:t>
      </w:r>
      <w:r w:rsidR="00762524" w:rsidRPr="00DB3A12">
        <w:rPr>
          <w:rFonts w:eastAsiaTheme="majorEastAsia"/>
          <w:sz w:val="28"/>
          <w:szCs w:val="28"/>
        </w:rPr>
        <w:t xml:space="preserve"> </w:t>
      </w:r>
      <w:r w:rsidRPr="00DB3A12">
        <w:rPr>
          <w:rFonts w:eastAsiaTheme="majorEastAsia"/>
          <w:sz w:val="28"/>
          <w:szCs w:val="28"/>
        </w:rPr>
        <w:t>матеріалу</w:t>
      </w:r>
      <w:r w:rsidR="00762524" w:rsidRPr="00DB3A12">
        <w:rPr>
          <w:rFonts w:eastAsiaTheme="majorEastAsia"/>
          <w:sz w:val="28"/>
          <w:szCs w:val="28"/>
        </w:rPr>
        <w:t xml:space="preserve"> </w:t>
      </w:r>
      <w:r w:rsidRPr="00DB3A12">
        <w:rPr>
          <w:rFonts w:eastAsiaTheme="majorEastAsia"/>
          <w:sz w:val="28"/>
          <w:szCs w:val="28"/>
        </w:rPr>
        <w:t>з дисципліни</w:t>
      </w:r>
      <w:r w:rsidR="00B122B7">
        <w:rPr>
          <w:rFonts w:eastAsiaTheme="majorEastAsia"/>
          <w:sz w:val="28"/>
          <w:szCs w:val="28"/>
        </w:rPr>
        <w:t>…………………………………</w:t>
      </w:r>
      <w:r w:rsidR="009F4A2D">
        <w:rPr>
          <w:rFonts w:eastAsiaTheme="majorEastAsia"/>
          <w:sz w:val="28"/>
          <w:szCs w:val="28"/>
        </w:rPr>
        <w:t>………………………………...</w:t>
      </w:r>
      <w:r w:rsidR="00B122B7">
        <w:rPr>
          <w:rFonts w:eastAsiaTheme="majorEastAsia"/>
          <w:sz w:val="28"/>
          <w:szCs w:val="28"/>
        </w:rPr>
        <w:t>……..14</w:t>
      </w:r>
    </w:p>
    <w:p w:rsidR="00982FA6" w:rsidRPr="00DB3A12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  <w:r w:rsidRPr="00DB3A12">
        <w:rPr>
          <w:sz w:val="28"/>
          <w:szCs w:val="28"/>
        </w:rPr>
        <w:t>4.Рекомендована</w:t>
      </w:r>
      <w:r w:rsidR="00762524" w:rsidRPr="00DB3A12">
        <w:rPr>
          <w:sz w:val="28"/>
          <w:szCs w:val="28"/>
        </w:rPr>
        <w:t xml:space="preserve"> </w:t>
      </w:r>
      <w:r w:rsidRPr="00DB3A12">
        <w:rPr>
          <w:sz w:val="28"/>
          <w:szCs w:val="28"/>
        </w:rPr>
        <w:t>література</w:t>
      </w:r>
      <w:bookmarkStart w:id="1" w:name="_TOC_250006"/>
      <w:bookmarkEnd w:id="1"/>
      <w:r w:rsidR="00B122B7">
        <w:rPr>
          <w:sz w:val="28"/>
          <w:szCs w:val="28"/>
        </w:rPr>
        <w:t>……………………</w:t>
      </w:r>
      <w:r w:rsidR="009F4A2D">
        <w:rPr>
          <w:sz w:val="28"/>
          <w:szCs w:val="28"/>
        </w:rPr>
        <w:t>……………….</w:t>
      </w:r>
      <w:r w:rsidR="00B122B7">
        <w:rPr>
          <w:sz w:val="28"/>
          <w:szCs w:val="28"/>
        </w:rPr>
        <w:t>…………..20</w:t>
      </w:r>
    </w:p>
    <w:p w:rsidR="009C7C59" w:rsidRDefault="009C7C59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6275DB" w:rsidRDefault="006275DB" w:rsidP="00DB3A12">
      <w:pPr>
        <w:pStyle w:val="110"/>
        <w:tabs>
          <w:tab w:val="left" w:pos="965"/>
          <w:tab w:val="left" w:pos="6814"/>
        </w:tabs>
        <w:spacing w:line="360" w:lineRule="auto"/>
        <w:ind w:left="0" w:firstLine="709"/>
        <w:rPr>
          <w:sz w:val="28"/>
          <w:szCs w:val="28"/>
        </w:rPr>
      </w:pPr>
    </w:p>
    <w:p w:rsidR="00433674" w:rsidRDefault="00433674" w:rsidP="00DB3A12">
      <w:pPr>
        <w:pStyle w:val="21"/>
        <w:spacing w:line="360" w:lineRule="auto"/>
        <w:ind w:left="0" w:firstLine="709"/>
        <w:jc w:val="center"/>
        <w:outlineLvl w:val="9"/>
      </w:pPr>
    </w:p>
    <w:p w:rsidR="00982FA6" w:rsidRPr="00DB3A12" w:rsidRDefault="00982FA6" w:rsidP="00DB3A12">
      <w:pPr>
        <w:pStyle w:val="21"/>
        <w:spacing w:line="360" w:lineRule="auto"/>
        <w:ind w:left="0" w:firstLine="709"/>
        <w:jc w:val="center"/>
        <w:outlineLvl w:val="9"/>
      </w:pPr>
      <w:r w:rsidRPr="00DB3A12">
        <w:lastRenderedPageBreak/>
        <w:t>ВСТУП</w:t>
      </w:r>
    </w:p>
    <w:p w:rsidR="00703179" w:rsidRPr="00DB3A12" w:rsidRDefault="00982FA6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A12">
        <w:rPr>
          <w:rFonts w:ascii="Times New Roman" w:hAnsi="Times New Roman" w:cs="Times New Roman"/>
          <w:sz w:val="28"/>
          <w:szCs w:val="28"/>
          <w:lang w:val="uk-UA"/>
        </w:rPr>
        <w:t>Формування України як демократичної, правової і рівноправної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  <w:lang w:val="uk-UA"/>
        </w:rPr>
        <w:t>європейської держави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  <w:lang w:val="uk-UA"/>
        </w:rPr>
        <w:t>висуває нові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  <w:lang w:val="uk-UA"/>
        </w:rPr>
        <w:t>вимоги до якості управлін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>ня людськими ресурсами на макро-</w:t>
      </w:r>
      <w:r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та мікрорівні. </w:t>
      </w:r>
      <w:r w:rsidRPr="00DB3A12">
        <w:rPr>
          <w:rFonts w:ascii="Times New Roman" w:hAnsi="Times New Roman" w:cs="Times New Roman"/>
          <w:sz w:val="28"/>
          <w:szCs w:val="28"/>
        </w:rPr>
        <w:t>Вони зростатимуть помірітого,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як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в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Україні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розширюватиметься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і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поглиблюватиметься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процес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реформування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системи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управління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людськими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ресурсами,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конкретизуватимуться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завдання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перед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керівниками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усіх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рівнів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управління. Ефективність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кадрової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роботи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підвищуватиметься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разом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із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докорінним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поліпшенням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правового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та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наукового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осмислення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сучасної державно-кадрової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політики, її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постійного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розвитку, тобто,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насамперед, по мірі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наповнення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змісту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кадрової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політики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науковими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теоретичними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положення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і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практичними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здобутками,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новими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завданнями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і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акцентами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в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кадровій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стратегії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sz w:val="28"/>
          <w:szCs w:val="28"/>
        </w:rPr>
        <w:t>та</w:t>
      </w:r>
      <w:r w:rsidR="00CA25A8" w:rsidRPr="00DB3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4AEA" w:rsidRPr="00DB3A12">
        <w:rPr>
          <w:rFonts w:ascii="Times New Roman" w:hAnsi="Times New Roman" w:cs="Times New Roman"/>
          <w:sz w:val="28"/>
          <w:szCs w:val="28"/>
        </w:rPr>
        <w:t>політиці.</w:t>
      </w:r>
    </w:p>
    <w:p w:rsidR="00703179" w:rsidRPr="00DB3A12" w:rsidRDefault="00703179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Метою</w:t>
      </w:r>
      <w:r w:rsidR="00744F24"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вивчення</w:t>
      </w:r>
      <w:r w:rsidR="00744F24"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навчальної</w:t>
      </w:r>
      <w:r w:rsidR="00744F24"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дисципліни «Організація кадрової роботи» є підготовка кваліфікованих бакалаврів, здатних вміло застосовувати норми трудового законодавства, виконувати необхідні завдання у сфері професійної діяльності та забезпечувати економіко-правову складову під час практичної діяльності.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Самостійна робота студента є невід’ємною складовою процесу вивчення навчальної дисципліни, методичними матеріалами, завданнями для самостійного виконання та вказівками щодо їх виконання. Самостійна робота студента забезпечується: підручниками, навчальними та методичними посібниками, конспектами лекцій, методичними вказівками, матеріалами щодо самоконтролю знань. </w:t>
      </w:r>
      <w:bookmarkStart w:id="2" w:name="_GoBack"/>
      <w:bookmarkEnd w:id="2"/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Навчальний час, відведений для СРС згідно вимогами </w:t>
      </w: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ECTS</w:t>
      </w: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становить не менше 50% загального обсягу трудомісткості навчання з дисципліни.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Матеріал, засвоєний студентом у процесі самостійного вивчення, виноситься на підсумковий контроль поряд з матеріалом, який опрацьовується при проведенні аудиторних занять.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Вивчення курсу «Організація кадрової роботи» передбачає розкриття основних питань щодо розробки та здійснення кадрової політики в сучасних </w:t>
      </w: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організаціях, добір та розміщення персоналу, його оцінювання та навчання, забезпечення цілеспрямованого використання персоналу організації.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Завданнями самостійної роботи студентів є вивчення сучасних теорій управління людьми у сфері економічної діяльності, засвоєння теоретичних засад менеджменту персоналу, здобуття практичного досвіду підприємств у галузі управління персоналом на виробництві, вміння аналізувати складні виробничі ситуації, приймати й обгрунтовувати ефективні рішення в галузі менеджменту персоналу.</w:t>
      </w:r>
    </w:p>
    <w:p w:rsidR="00D62251" w:rsidRPr="00DB3A12" w:rsidRDefault="00D62251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результаті вивчення дисципліни студент повинен знати: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ключові поняття та терміни кожної теми модуля;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сутність сучасних концепцій і теорій управління персоналом, етапи історичного розвитку управління персоналом;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−</w:t>
      </w:r>
      <w:r w:rsidRPr="00DB3A12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здатність</w:t>
      </w:r>
      <w:r w:rsidR="006275DB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ефективної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системи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персоналом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організації;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−</w:t>
      </w:r>
      <w:r w:rsidRPr="00DB3A12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uk-UA"/>
        </w:rPr>
        <w:t xml:space="preserve">вміння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обґрунтовування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концептуальних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засад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методологічних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принципів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персоналом;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−</w:t>
      </w:r>
      <w:r w:rsidRPr="00DB3A1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здатність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аналізу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стану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кадрової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організації;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−</w:t>
      </w:r>
      <w:r w:rsidRPr="00DB3A12">
        <w:rPr>
          <w:rFonts w:ascii="Times New Roman" w:hAnsi="Times New Roman" w:cs="Times New Roman"/>
          <w:color w:val="000000" w:themeColor="text1"/>
          <w:spacing w:val="27"/>
          <w:sz w:val="28"/>
          <w:szCs w:val="28"/>
          <w:lang w:val="uk-UA"/>
        </w:rPr>
        <w:t xml:space="preserve">вміння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застосування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сучасних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методів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прогнозування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потреб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персоналі;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−</w:t>
      </w:r>
      <w:r w:rsidRPr="00DB3A1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вміння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організування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набору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відбору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персоналу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6275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організації.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Компетентності: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Фахові компетентності: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ФК01 Здатність визначати та описувати характеристики організацій;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ФК02 Здатність аналізувати результати діяльності організацій, зіставляти їх з факторами впливу зовнішнього та внутрішнього середовища;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ФК03 Здатність визначати перспективи розвитку організацій;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ФК04 Вміння визначати функціональні області організації та зв’язки між ними;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ФК05 Здатність управляти організацією та її підрозділами через реалізацію функцій менеджмент;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ФК07 Здатність обирати та використовувати сучасний інструментарій менеджменту;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ФК08 Здатність планувати діяльність організації та управляти часом;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ФК13 Розуміти принципи і норми права та використовувати їх у професійній діяльності;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ФК15 Здатність формувати та демонструвати лідерські якості та поведінкові навички;</w:t>
      </w:r>
    </w:p>
    <w:p w:rsidR="00D62251" w:rsidRPr="00DB3A12" w:rsidRDefault="00D62251" w:rsidP="00DB3A12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ЗК11 Здатність до адаптації та дії в новій ситуації.</w:t>
      </w:r>
    </w:p>
    <w:p w:rsidR="00D62251" w:rsidRPr="00DB3A12" w:rsidRDefault="00D62251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навчання</w:t>
      </w:r>
    </w:p>
    <w:p w:rsidR="00D62251" w:rsidRPr="00DB3A12" w:rsidRDefault="00D62251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РН07 Виявляти навички організаційного проектування;</w:t>
      </w:r>
    </w:p>
    <w:p w:rsidR="00D62251" w:rsidRPr="00DB3A12" w:rsidRDefault="00D62251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РН09 Демонструвати навички взаємодії, лідерства,командної роботи;</w:t>
      </w:r>
    </w:p>
    <w:p w:rsidR="00D62251" w:rsidRPr="00DB3A12" w:rsidRDefault="00D62251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РН10 Мати навички обґрунтування дієвих інструментів мотивування персоналу організації.</w:t>
      </w:r>
    </w:p>
    <w:p w:rsidR="00D62251" w:rsidRPr="00DB3A12" w:rsidRDefault="00D62251" w:rsidP="00DB3A1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B3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Методичні рекомендації спрямовані на формування у студентів здатності самостійно мислити, на поглиблене опанування навчального матеріалу та засвоєння теоретичних знань, набуття практичних навичок виконання завдань.</w:t>
      </w:r>
    </w:p>
    <w:p w:rsidR="00D62251" w:rsidRPr="00DB3A12" w:rsidRDefault="00D62251" w:rsidP="00DB3A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3179" w:rsidRPr="00DB3A12" w:rsidRDefault="00703179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03179" w:rsidRPr="00DB3A12" w:rsidRDefault="00703179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0E76AE" w:rsidRDefault="000E76AE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703179" w:rsidRPr="00DB3A12" w:rsidRDefault="007B7577" w:rsidP="00DB3A12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A12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Структура</w:t>
      </w:r>
      <w:r w:rsidR="001B08ED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 </w:t>
      </w:r>
      <w:r w:rsidRPr="00DB3A12">
        <w:rPr>
          <w:rFonts w:ascii="Times New Roman" w:eastAsiaTheme="majorEastAsia" w:hAnsi="Times New Roman" w:cs="Times New Roman"/>
          <w:b/>
          <w:sz w:val="28"/>
          <w:szCs w:val="28"/>
        </w:rPr>
        <w:t>навчальної</w:t>
      </w:r>
      <w:r w:rsidR="001B08ED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  </w:t>
      </w:r>
      <w:r w:rsidRPr="00DB3A12">
        <w:rPr>
          <w:rFonts w:ascii="Times New Roman" w:eastAsiaTheme="majorEastAsia" w:hAnsi="Times New Roman" w:cs="Times New Roman"/>
          <w:b/>
          <w:sz w:val="28"/>
          <w:szCs w:val="28"/>
        </w:rPr>
        <w:t>дисципліни</w:t>
      </w:r>
    </w:p>
    <w:p w:rsidR="00703179" w:rsidRPr="00DB3A12" w:rsidRDefault="00703179" w:rsidP="00703179">
      <w:pPr>
        <w:pStyle w:val="a4"/>
        <w:spacing w:before="10"/>
        <w:rPr>
          <w:b/>
        </w:rPr>
      </w:pPr>
    </w:p>
    <w:tbl>
      <w:tblPr>
        <w:tblW w:w="987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5"/>
        <w:gridCol w:w="750"/>
        <w:gridCol w:w="426"/>
        <w:gridCol w:w="100"/>
        <w:gridCol w:w="514"/>
        <w:gridCol w:w="337"/>
        <w:gridCol w:w="283"/>
        <w:gridCol w:w="78"/>
        <w:gridCol w:w="347"/>
        <w:gridCol w:w="709"/>
      </w:tblGrid>
      <w:tr w:rsidR="00703179" w:rsidRPr="00DB3A12" w:rsidTr="004D2596">
        <w:trPr>
          <w:trHeight w:val="266"/>
        </w:trPr>
        <w:tc>
          <w:tcPr>
            <w:tcW w:w="6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spacing w:line="264" w:lineRule="auto"/>
              <w:ind w:right="8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Назви</w:t>
            </w:r>
            <w:r w:rsidR="00762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змістових</w:t>
            </w:r>
            <w:r w:rsidR="00762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модулів і тем</w:t>
            </w: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703179" w:rsidRPr="00DB3A12" w:rsidTr="004D2596">
        <w:trPr>
          <w:trHeight w:val="258"/>
        </w:trPr>
        <w:tc>
          <w:tcPr>
            <w:tcW w:w="6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денна форма</w:t>
            </w:r>
          </w:p>
        </w:tc>
      </w:tr>
      <w:tr w:rsidR="00703179" w:rsidRPr="00DB3A12" w:rsidTr="004D2596">
        <w:trPr>
          <w:trHeight w:val="262"/>
        </w:trPr>
        <w:tc>
          <w:tcPr>
            <w:tcW w:w="6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27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703179" w:rsidRPr="00DB3A12" w:rsidTr="004D2596">
        <w:trPr>
          <w:trHeight w:val="268"/>
        </w:trPr>
        <w:tc>
          <w:tcPr>
            <w:tcW w:w="6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лаб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інд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sz w:val="28"/>
                <w:szCs w:val="28"/>
              </w:rPr>
              <w:t>с.р.</w:t>
            </w:r>
          </w:p>
        </w:tc>
      </w:tr>
      <w:tr w:rsidR="00703179" w:rsidRPr="00DB3A12" w:rsidTr="004D2596">
        <w:trPr>
          <w:trHeight w:val="272"/>
        </w:trPr>
        <w:tc>
          <w:tcPr>
            <w:tcW w:w="98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</w:t>
            </w:r>
            <w:r w:rsidRPr="00DB3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DB3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ий модуль</w:t>
            </w:r>
            <w:r w:rsidR="00762B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B3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B3A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DB3A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кадрової роботи на підприємстві</w:t>
            </w:r>
          </w:p>
        </w:tc>
      </w:tr>
      <w:tr w:rsidR="00703179" w:rsidRPr="00DB3A12" w:rsidTr="00912261">
        <w:trPr>
          <w:trHeight w:val="316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pStyle w:val="11"/>
              <w:tabs>
                <w:tab w:val="left" w:pos="2691"/>
              </w:tabs>
              <w:ind w:left="0"/>
              <w:jc w:val="left"/>
              <w:outlineLvl w:val="9"/>
              <w:rPr>
                <w:b w:val="0"/>
                <w:sz w:val="28"/>
                <w:szCs w:val="28"/>
              </w:rPr>
            </w:pPr>
            <w:r w:rsidRPr="00DB3A12">
              <w:rPr>
                <w:sz w:val="28"/>
                <w:szCs w:val="28"/>
              </w:rPr>
              <w:t xml:space="preserve">Тема  1.  </w:t>
            </w:r>
            <w:r w:rsidRPr="00DB3A12">
              <w:rPr>
                <w:b w:val="0"/>
                <w:sz w:val="28"/>
                <w:szCs w:val="28"/>
              </w:rPr>
              <w:t>Організаційні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засади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роботи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з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 xml:space="preserve">кадрами                      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703179" w:rsidRPr="00DB3A12" w:rsidTr="00912261">
        <w:trPr>
          <w:trHeight w:val="268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pStyle w:val="Default"/>
              <w:rPr>
                <w:sz w:val="28"/>
                <w:szCs w:val="28"/>
                <w:lang w:val="uk-UA" w:eastAsia="en-US"/>
              </w:rPr>
            </w:pPr>
            <w:r w:rsidRPr="00DB3A12">
              <w:rPr>
                <w:b/>
                <w:sz w:val="28"/>
                <w:szCs w:val="28"/>
                <w:lang w:val="uk-UA" w:eastAsia="en-US"/>
              </w:rPr>
              <w:t xml:space="preserve">Тема 2. </w:t>
            </w:r>
            <w:r w:rsidRPr="00DB3A12">
              <w:rPr>
                <w:sz w:val="28"/>
                <w:szCs w:val="28"/>
                <w:lang w:val="uk-UA"/>
              </w:rPr>
              <w:t>Нормативно-правова та нормативно методична база роботи з кадровими документами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703179" w:rsidRPr="00DB3A12" w:rsidTr="00912261">
        <w:trPr>
          <w:trHeight w:val="268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pStyle w:val="TableParagraph"/>
              <w:rPr>
                <w:sz w:val="28"/>
                <w:szCs w:val="28"/>
              </w:rPr>
            </w:pPr>
            <w:r w:rsidRPr="00DB3A12">
              <w:rPr>
                <w:b/>
                <w:sz w:val="28"/>
                <w:szCs w:val="28"/>
              </w:rPr>
              <w:t xml:space="preserve">Тема 3. </w:t>
            </w:r>
            <w:r w:rsidRPr="00DB3A12">
              <w:rPr>
                <w:sz w:val="28"/>
                <w:szCs w:val="28"/>
              </w:rPr>
              <w:t>Кадрова служба підприємства. Кадрове планування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703179" w:rsidRPr="00DB3A12" w:rsidTr="00912261">
        <w:trPr>
          <w:trHeight w:val="268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pStyle w:val="11"/>
              <w:ind w:left="0"/>
              <w:jc w:val="left"/>
              <w:outlineLvl w:val="9"/>
              <w:rPr>
                <w:b w:val="0"/>
                <w:sz w:val="28"/>
                <w:szCs w:val="28"/>
              </w:rPr>
            </w:pPr>
            <w:r w:rsidRPr="00DB3A12">
              <w:rPr>
                <w:sz w:val="28"/>
                <w:szCs w:val="28"/>
              </w:rPr>
              <w:t xml:space="preserve">Тема 4. </w:t>
            </w:r>
            <w:r w:rsidRPr="00DB3A12">
              <w:rPr>
                <w:b w:val="0"/>
                <w:sz w:val="28"/>
                <w:szCs w:val="28"/>
              </w:rPr>
              <w:t>Концепція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кадрової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роботи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та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кадрового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менеджменту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в</w:t>
            </w:r>
            <w:r w:rsidR="00E0765A" w:rsidRPr="00DB3A12">
              <w:rPr>
                <w:b w:val="0"/>
                <w:sz w:val="28"/>
                <w:szCs w:val="28"/>
              </w:rPr>
              <w:t xml:space="preserve"> </w:t>
            </w:r>
            <w:r w:rsidRPr="00DB3A12">
              <w:rPr>
                <w:b w:val="0"/>
                <w:sz w:val="28"/>
                <w:szCs w:val="28"/>
              </w:rPr>
              <w:t>умовах кризи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703179" w:rsidRPr="00DB3A12" w:rsidTr="00912261">
        <w:trPr>
          <w:trHeight w:val="268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jc w:val="both"/>
              <w:rPr>
                <w:b/>
                <w:sz w:val="28"/>
                <w:szCs w:val="28"/>
                <w:lang w:val="ru-RU"/>
              </w:rPr>
            </w:pPr>
            <w:r w:rsidRPr="00DB3A12">
              <w:rPr>
                <w:b/>
                <w:sz w:val="28"/>
                <w:szCs w:val="28"/>
              </w:rPr>
              <w:t xml:space="preserve">Разом за блоком </w:t>
            </w:r>
            <w:r w:rsidRPr="00DB3A12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703179"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703179" w:rsidRPr="00DB3A12" w:rsidTr="004D2596">
        <w:trPr>
          <w:trHeight w:val="268"/>
        </w:trPr>
        <w:tc>
          <w:tcPr>
            <w:tcW w:w="987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Змістовний модуль </w:t>
            </w:r>
            <w:r w:rsidRPr="00DB3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DB3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. Організація кадрового діловодства на підприємстві</w:t>
            </w:r>
          </w:p>
        </w:tc>
      </w:tr>
      <w:tr w:rsidR="00703179" w:rsidRPr="00DB3A12" w:rsidTr="004D2596">
        <w:trPr>
          <w:trHeight w:val="268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rPr>
                <w:sz w:val="28"/>
                <w:szCs w:val="28"/>
                <w:lang w:val="ru-RU"/>
              </w:rPr>
            </w:pPr>
            <w:r w:rsidRPr="00DB3A12">
              <w:rPr>
                <w:b/>
                <w:sz w:val="28"/>
                <w:szCs w:val="28"/>
                <w:lang w:val="ru-RU"/>
              </w:rPr>
              <w:t xml:space="preserve">Тема 5. </w:t>
            </w:r>
            <w:r w:rsidRPr="00DB3A12">
              <w:rPr>
                <w:sz w:val="28"/>
                <w:szCs w:val="28"/>
                <w:lang w:val="ru-RU"/>
              </w:rPr>
              <w:t>Кадрова</w:t>
            </w:r>
            <w:r w:rsidR="00E0765A" w:rsidRPr="00DB3A12">
              <w:rPr>
                <w:sz w:val="28"/>
                <w:szCs w:val="28"/>
                <w:lang w:val="ru-RU"/>
              </w:rPr>
              <w:t xml:space="preserve"> </w:t>
            </w:r>
            <w:r w:rsidRPr="00DB3A12">
              <w:rPr>
                <w:sz w:val="28"/>
                <w:szCs w:val="28"/>
                <w:lang w:val="ru-RU"/>
              </w:rPr>
              <w:t>документація</w:t>
            </w:r>
            <w:r w:rsidR="00E0765A" w:rsidRPr="00DB3A12">
              <w:rPr>
                <w:sz w:val="28"/>
                <w:szCs w:val="28"/>
                <w:lang w:val="ru-RU"/>
              </w:rPr>
              <w:t xml:space="preserve"> </w:t>
            </w:r>
            <w:r w:rsidRPr="00DB3A12">
              <w:rPr>
                <w:sz w:val="28"/>
                <w:szCs w:val="28"/>
                <w:lang w:val="ru-RU"/>
              </w:rPr>
              <w:t>підприємства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jc w:val="center"/>
              <w:rPr>
                <w:sz w:val="28"/>
                <w:szCs w:val="28"/>
                <w:lang w:val="ru-RU"/>
              </w:rPr>
            </w:pPr>
            <w:r w:rsidRPr="00DB3A1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912261">
            <w:pPr>
              <w:pStyle w:val="TableParagraph"/>
              <w:spacing w:line="24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912261">
            <w:pPr>
              <w:pStyle w:val="TableParagraph"/>
              <w:spacing w:line="24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jc w:val="center"/>
              <w:rPr>
                <w:sz w:val="28"/>
                <w:szCs w:val="28"/>
                <w:lang w:val="ru-RU"/>
              </w:rPr>
            </w:pPr>
            <w:r w:rsidRPr="00DB3A1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jc w:val="center"/>
              <w:rPr>
                <w:sz w:val="28"/>
                <w:szCs w:val="28"/>
                <w:lang w:val="ru-RU"/>
              </w:rPr>
            </w:pPr>
            <w:r w:rsidRPr="00DB3A1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pStyle w:val="TableParagraph"/>
              <w:spacing w:line="24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703179" w:rsidRPr="00DB3A12" w:rsidTr="004D2596">
        <w:trPr>
          <w:trHeight w:val="268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pStyle w:val="Default"/>
              <w:spacing w:line="240" w:lineRule="atLeast"/>
              <w:rPr>
                <w:bCs/>
                <w:sz w:val="28"/>
                <w:szCs w:val="28"/>
                <w:lang w:val="uk-UA" w:eastAsia="en-US"/>
              </w:rPr>
            </w:pPr>
            <w:r w:rsidRPr="00DB3A12">
              <w:rPr>
                <w:b/>
                <w:bCs/>
                <w:sz w:val="28"/>
                <w:szCs w:val="28"/>
                <w:lang w:val="uk-UA" w:eastAsia="en-US"/>
              </w:rPr>
              <w:t xml:space="preserve">Тема 6. </w:t>
            </w:r>
            <w:r w:rsidRPr="00DB3A12">
              <w:rPr>
                <w:bCs/>
                <w:sz w:val="28"/>
                <w:szCs w:val="28"/>
                <w:lang w:val="uk-UA" w:eastAsia="en-US"/>
              </w:rPr>
              <w:t>Особисті, особові та облікові документи кадрової роботи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703179" w:rsidRPr="00DB3A12" w:rsidTr="004D2596">
        <w:trPr>
          <w:trHeight w:val="268"/>
        </w:trPr>
        <w:tc>
          <w:tcPr>
            <w:tcW w:w="6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rPr>
                <w:sz w:val="28"/>
                <w:szCs w:val="28"/>
              </w:rPr>
            </w:pPr>
            <w:r w:rsidRPr="00DB3A12">
              <w:rPr>
                <w:b/>
                <w:bCs/>
                <w:sz w:val="28"/>
                <w:szCs w:val="28"/>
                <w:lang w:val="ru-RU"/>
              </w:rPr>
              <w:t xml:space="preserve">Тема 7. </w:t>
            </w:r>
            <w:r w:rsidRPr="00DB3A12">
              <w:rPr>
                <w:bCs/>
                <w:sz w:val="28"/>
                <w:szCs w:val="28"/>
                <w:lang w:val="en-US"/>
              </w:rPr>
              <w:t>HR</w:t>
            </w:r>
            <w:r w:rsidRPr="00DB3A12">
              <w:rPr>
                <w:bCs/>
                <w:sz w:val="28"/>
                <w:szCs w:val="28"/>
              </w:rPr>
              <w:t>-брендінг в системі управління персоналом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703179" w:rsidRPr="00DB3A12" w:rsidTr="004D2596">
        <w:trPr>
          <w:trHeight w:val="268"/>
        </w:trPr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rPr>
                <w:sz w:val="28"/>
                <w:szCs w:val="28"/>
              </w:rPr>
            </w:pPr>
            <w:r w:rsidRPr="00DB3A12">
              <w:rPr>
                <w:b/>
                <w:bCs/>
                <w:sz w:val="28"/>
                <w:szCs w:val="28"/>
                <w:lang w:val="ru-RU"/>
              </w:rPr>
              <w:t>Тема 8.</w:t>
            </w:r>
            <w:r w:rsidR="00E0765A" w:rsidRPr="00DB3A1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B3A12">
              <w:rPr>
                <w:bCs/>
                <w:sz w:val="28"/>
                <w:szCs w:val="28"/>
              </w:rPr>
              <w:t>Гендерні аспекти кадрової політики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703179" w:rsidRPr="00DB3A12" w:rsidTr="004D2596">
        <w:trPr>
          <w:trHeight w:val="268"/>
        </w:trPr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DB3A12">
              <w:rPr>
                <w:b/>
                <w:bCs/>
                <w:sz w:val="28"/>
                <w:szCs w:val="28"/>
                <w:lang w:val="ru-RU"/>
              </w:rPr>
              <w:t xml:space="preserve">Разом за блоком </w:t>
            </w:r>
            <w:r w:rsidRPr="00DB3A12">
              <w:rPr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69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9122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703179" w:rsidRPr="00DB3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703179" w:rsidRPr="00DB3A12" w:rsidTr="004D2596">
        <w:trPr>
          <w:trHeight w:val="268"/>
        </w:trPr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179" w:rsidRPr="00DB3A12" w:rsidRDefault="00703179">
            <w:pPr>
              <w:pStyle w:val="TableParagraph"/>
              <w:spacing w:line="240" w:lineRule="atLeast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DB3A12">
              <w:rPr>
                <w:b/>
                <w:bCs/>
                <w:sz w:val="28"/>
                <w:szCs w:val="28"/>
                <w:lang w:val="ru-RU"/>
              </w:rPr>
              <w:t>Усього годин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135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2773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B3A1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7031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B3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179" w:rsidRPr="00DB3A12" w:rsidRDefault="004D25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</w:t>
            </w:r>
            <w:r w:rsidR="00703179" w:rsidRPr="00DB3A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0E76AE" w:rsidRDefault="000E76AE" w:rsidP="00DB3A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bookmarkStart w:id="3" w:name="_heading=h.1fob9te"/>
      <w:bookmarkEnd w:id="3"/>
    </w:p>
    <w:p w:rsidR="000E76AE" w:rsidRDefault="000E76AE" w:rsidP="00DB3A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0E76AE" w:rsidRDefault="000E76AE" w:rsidP="00DB3A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0E76AE" w:rsidRDefault="000E76AE" w:rsidP="00DB3A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0E76AE" w:rsidRDefault="000E76AE" w:rsidP="00DB3A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0E76AE" w:rsidRDefault="000E76AE" w:rsidP="00DB3A1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531DAC" w:rsidRPr="00494668" w:rsidRDefault="00531DAC" w:rsidP="004946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4946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lastRenderedPageBreak/>
        <w:t>ПЕРЕЛІК ТЕМ І ПИТАНЬ З НАВЧАЛЬНОЇ ДИСЦИПЛІНИ ДЛЯ САМОСТІЙНОГО ОПРАЦЮВАННЯ</w:t>
      </w:r>
    </w:p>
    <w:p w:rsidR="006C2FE5" w:rsidRPr="00494668" w:rsidRDefault="006C2FE5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</w:rPr>
      </w:pPr>
      <w:r w:rsidRPr="00494668">
        <w:rPr>
          <w:sz w:val="28"/>
          <w:szCs w:val="28"/>
        </w:rPr>
        <w:t>Змістовний модуль</w:t>
      </w:r>
      <w:r w:rsidR="00231AA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  <w:lang w:val="en-US"/>
        </w:rPr>
        <w:t>I</w:t>
      </w:r>
      <w:r w:rsidRPr="00494668">
        <w:rPr>
          <w:sz w:val="28"/>
          <w:szCs w:val="28"/>
        </w:rPr>
        <w:t>.</w:t>
      </w:r>
      <w:r w:rsidR="00231AA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Організація кадрової роботи на підприємстві</w:t>
      </w:r>
    </w:p>
    <w:p w:rsidR="007D487C" w:rsidRPr="00494668" w:rsidRDefault="007D487C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</w:rPr>
      </w:pPr>
      <w:r w:rsidRPr="00494668">
        <w:rPr>
          <w:sz w:val="28"/>
          <w:szCs w:val="28"/>
        </w:rPr>
        <w:t>Тема1. Організаційні</w:t>
      </w:r>
      <w:r w:rsidR="00AE5D05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засади</w:t>
      </w:r>
      <w:r w:rsidR="00AE5D05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роботи</w:t>
      </w:r>
      <w:r w:rsidR="00AE5D05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з</w:t>
      </w:r>
      <w:r w:rsidR="00AE5D05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кадрами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Робота з кадрами як багатогранний процес. Персонал як</w:t>
      </w:r>
      <w:r w:rsidR="0053210E" w:rsidRPr="00494668">
        <w:t xml:space="preserve"> </w:t>
      </w:r>
      <w:r w:rsidRPr="00494668">
        <w:t>об’єкт</w:t>
      </w:r>
      <w:r w:rsidR="0053210E" w:rsidRPr="00494668">
        <w:t xml:space="preserve"> </w:t>
      </w:r>
      <w:r w:rsidRPr="00494668">
        <w:t>управління.</w:t>
      </w:r>
      <w:r w:rsidR="007171D6" w:rsidRPr="00494668">
        <w:t xml:space="preserve"> </w:t>
      </w:r>
      <w:r w:rsidRPr="00494668">
        <w:t>Підходи</w:t>
      </w:r>
      <w:r w:rsidR="007171D6" w:rsidRPr="00494668">
        <w:t xml:space="preserve"> </w:t>
      </w:r>
      <w:r w:rsidRPr="00494668">
        <w:t>до</w:t>
      </w:r>
      <w:r w:rsidR="007171D6" w:rsidRPr="00494668">
        <w:t xml:space="preserve"> </w:t>
      </w:r>
      <w:r w:rsidRPr="00494668">
        <w:t>визначення</w:t>
      </w:r>
      <w:r w:rsidR="007171D6" w:rsidRPr="00494668">
        <w:t xml:space="preserve"> </w:t>
      </w:r>
      <w:r w:rsidRPr="00494668">
        <w:t>понять</w:t>
      </w:r>
      <w:r w:rsidR="007171D6" w:rsidRPr="00494668">
        <w:t xml:space="preserve"> </w:t>
      </w:r>
      <w:r w:rsidRPr="00494668">
        <w:t>«персонал»</w:t>
      </w:r>
      <w:r w:rsidR="007171D6" w:rsidRPr="00494668">
        <w:t xml:space="preserve"> </w:t>
      </w:r>
      <w:r w:rsidRPr="00494668">
        <w:t>і «кадри».</w:t>
      </w:r>
      <w:r w:rsidR="007171D6" w:rsidRPr="00494668">
        <w:t xml:space="preserve"> </w:t>
      </w:r>
      <w:r w:rsidRPr="00494668">
        <w:t>Основи</w:t>
      </w:r>
      <w:r w:rsidR="007171D6" w:rsidRPr="00494668">
        <w:t xml:space="preserve"> </w:t>
      </w:r>
      <w:r w:rsidRPr="00494668">
        <w:t>кадрової</w:t>
      </w:r>
      <w:r w:rsidR="007171D6" w:rsidRPr="00494668">
        <w:t xml:space="preserve"> </w:t>
      </w:r>
      <w:r w:rsidRPr="00494668">
        <w:t>політики</w:t>
      </w:r>
      <w:r w:rsidR="007171D6" w:rsidRPr="00494668">
        <w:t xml:space="preserve"> </w:t>
      </w:r>
      <w:r w:rsidRPr="00494668">
        <w:t>організації.</w:t>
      </w:r>
      <w:r w:rsidR="007171D6" w:rsidRPr="00494668">
        <w:t xml:space="preserve"> </w:t>
      </w:r>
      <w:r w:rsidRPr="00494668">
        <w:t>Організація</w:t>
      </w:r>
      <w:r w:rsidR="007171D6" w:rsidRPr="00494668">
        <w:t xml:space="preserve"> </w:t>
      </w:r>
      <w:r w:rsidRPr="00494668">
        <w:t>роботи</w:t>
      </w:r>
      <w:r w:rsidR="007171D6" w:rsidRPr="00494668">
        <w:t xml:space="preserve"> </w:t>
      </w:r>
      <w:r w:rsidRPr="00494668">
        <w:t>кадрової</w:t>
      </w:r>
      <w:r w:rsidR="007171D6" w:rsidRPr="00494668">
        <w:t xml:space="preserve"> </w:t>
      </w:r>
      <w:r w:rsidRPr="00494668">
        <w:t>служби.</w:t>
      </w:r>
      <w:r w:rsidR="007171D6" w:rsidRPr="00494668">
        <w:t xml:space="preserve"> </w:t>
      </w:r>
      <w:r w:rsidRPr="00494668">
        <w:t>Єдина</w:t>
      </w:r>
      <w:r w:rsidR="007171D6" w:rsidRPr="00494668">
        <w:t xml:space="preserve"> </w:t>
      </w:r>
      <w:r w:rsidRPr="00494668">
        <w:t>державна</w:t>
      </w:r>
      <w:r w:rsidR="007171D6" w:rsidRPr="00494668">
        <w:t xml:space="preserve"> </w:t>
      </w:r>
      <w:r w:rsidRPr="00494668">
        <w:t>система</w:t>
      </w:r>
      <w:r w:rsidR="007171D6" w:rsidRPr="00494668">
        <w:t xml:space="preserve"> </w:t>
      </w:r>
      <w:r w:rsidRPr="00494668">
        <w:t>кадрового</w:t>
      </w:r>
      <w:r w:rsidR="007171D6" w:rsidRPr="00494668">
        <w:t xml:space="preserve"> </w:t>
      </w:r>
      <w:r w:rsidRPr="00494668">
        <w:t>діловодства.</w:t>
      </w:r>
      <w:r w:rsidR="007171D6" w:rsidRPr="00494668">
        <w:t xml:space="preserve"> </w:t>
      </w:r>
      <w:r w:rsidRPr="00494668">
        <w:t>Державний</w:t>
      </w:r>
      <w:r w:rsidR="007171D6" w:rsidRPr="00494668">
        <w:t xml:space="preserve"> </w:t>
      </w:r>
      <w:r w:rsidRPr="00494668">
        <w:t>класифікатор</w:t>
      </w:r>
      <w:r w:rsidR="007171D6" w:rsidRPr="00494668">
        <w:t xml:space="preserve"> </w:t>
      </w:r>
      <w:r w:rsidRPr="00494668">
        <w:t>управлінської</w:t>
      </w:r>
      <w:r w:rsidR="007171D6" w:rsidRPr="00494668">
        <w:t xml:space="preserve"> </w:t>
      </w:r>
      <w:r w:rsidRPr="00494668">
        <w:t>документації.</w:t>
      </w:r>
    </w:p>
    <w:p w:rsidR="00A54F74" w:rsidRPr="00494668" w:rsidRDefault="00A54F7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A54F74" w:rsidRPr="00494668" w:rsidRDefault="00A54F74" w:rsidP="00494668">
      <w:pPr>
        <w:pStyle w:val="a4"/>
        <w:numPr>
          <w:ilvl w:val="0"/>
          <w:numId w:val="13"/>
        </w:numPr>
        <w:spacing w:line="360" w:lineRule="auto"/>
        <w:ind w:left="0" w:firstLine="709"/>
        <w:jc w:val="left"/>
      </w:pPr>
      <w:r w:rsidRPr="00494668">
        <w:t xml:space="preserve">Назвіть характерні риси особистості, що пов’язані з її поведінкою в організації. </w:t>
      </w:r>
    </w:p>
    <w:p w:rsidR="00A54F74" w:rsidRPr="00494668" w:rsidRDefault="00A54F74" w:rsidP="00494668">
      <w:pPr>
        <w:pStyle w:val="a4"/>
        <w:numPr>
          <w:ilvl w:val="0"/>
          <w:numId w:val="13"/>
        </w:numPr>
        <w:spacing w:line="360" w:lineRule="auto"/>
        <w:ind w:left="0" w:firstLine="709"/>
        <w:jc w:val="left"/>
      </w:pPr>
      <w:r w:rsidRPr="00494668">
        <w:t>Перелічіть основні характеристики персоналу організації.</w:t>
      </w:r>
    </w:p>
    <w:p w:rsidR="00A54F74" w:rsidRPr="00494668" w:rsidRDefault="00A54F74" w:rsidP="00494668">
      <w:pPr>
        <w:pStyle w:val="a4"/>
        <w:numPr>
          <w:ilvl w:val="0"/>
          <w:numId w:val="13"/>
        </w:numPr>
        <w:spacing w:line="360" w:lineRule="auto"/>
        <w:ind w:left="0" w:firstLine="709"/>
        <w:jc w:val="left"/>
      </w:pPr>
      <w:r w:rsidRPr="00494668">
        <w:t xml:space="preserve">Охарактеризуйте особливості </w:t>
      </w:r>
      <w:r w:rsidR="008C4B0B" w:rsidRPr="00494668">
        <w:t>управління персоналом у закордонних компаніях.</w:t>
      </w:r>
    </w:p>
    <w:p w:rsidR="008C4B0B" w:rsidRPr="00494668" w:rsidRDefault="008C4B0B" w:rsidP="00494668">
      <w:pPr>
        <w:pStyle w:val="a4"/>
        <w:numPr>
          <w:ilvl w:val="0"/>
          <w:numId w:val="13"/>
        </w:numPr>
        <w:spacing w:line="360" w:lineRule="auto"/>
        <w:ind w:left="0" w:firstLine="709"/>
        <w:jc w:val="left"/>
      </w:pPr>
      <w:r w:rsidRPr="00494668">
        <w:t>Розкрийте зміст понять «трудові ресурси», «персонал», «трудовий потенціал», «кадри».</w:t>
      </w:r>
    </w:p>
    <w:p w:rsidR="008C4B0B" w:rsidRPr="00494668" w:rsidRDefault="008C4B0B" w:rsidP="00494668">
      <w:pPr>
        <w:pStyle w:val="a4"/>
        <w:numPr>
          <w:ilvl w:val="0"/>
          <w:numId w:val="13"/>
        </w:numPr>
        <w:spacing w:line="360" w:lineRule="auto"/>
        <w:ind w:left="0" w:firstLine="709"/>
        <w:jc w:val="left"/>
      </w:pPr>
      <w:r w:rsidRPr="00494668">
        <w:t>Назвіть класифікацію персоналу за категоріями.</w:t>
      </w:r>
    </w:p>
    <w:p w:rsidR="008C4B0B" w:rsidRPr="00494668" w:rsidRDefault="008C4B0B" w:rsidP="00494668">
      <w:pPr>
        <w:pStyle w:val="a4"/>
        <w:numPr>
          <w:ilvl w:val="0"/>
          <w:numId w:val="13"/>
        </w:numPr>
        <w:spacing w:line="360" w:lineRule="auto"/>
        <w:ind w:left="0" w:firstLine="709"/>
        <w:jc w:val="left"/>
      </w:pPr>
      <w:r w:rsidRPr="00494668">
        <w:t>Основи кадрової політики організації.</w:t>
      </w:r>
    </w:p>
    <w:p w:rsidR="001B534B" w:rsidRPr="00494668" w:rsidRDefault="001B534B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Теми доповідей, презентацій, рефератів</w:t>
      </w:r>
    </w:p>
    <w:p w:rsidR="0005347A" w:rsidRPr="00494668" w:rsidRDefault="0005347A" w:rsidP="00494668">
      <w:pPr>
        <w:pStyle w:val="a3"/>
        <w:widowControl w:val="0"/>
        <w:numPr>
          <w:ilvl w:val="0"/>
          <w:numId w:val="16"/>
        </w:numPr>
        <w:tabs>
          <w:tab w:val="left" w:pos="738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Охарактеризувати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поняття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типи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політики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організацій.</w:t>
      </w:r>
    </w:p>
    <w:p w:rsidR="000E76AE" w:rsidRPr="00494668" w:rsidRDefault="0005347A" w:rsidP="00494668">
      <w:pPr>
        <w:pStyle w:val="a3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Людський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фактор,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компонент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суспільства.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Людські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ресурси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,як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складова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кадрового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потенціалу.(розкрити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сутність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наведених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понять).</w:t>
      </w:r>
    </w:p>
    <w:p w:rsidR="0005347A" w:rsidRPr="00494668" w:rsidRDefault="0005347A" w:rsidP="00494668">
      <w:pPr>
        <w:pStyle w:val="a3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Визначення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термінів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“трудові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ресурси”,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“робоча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сила”, “робітник”,їх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складові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особливості</w:t>
      </w:r>
      <w:r w:rsidR="000E76AE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понять.</w:t>
      </w:r>
    </w:p>
    <w:p w:rsidR="0005347A" w:rsidRPr="00494668" w:rsidRDefault="0005347A" w:rsidP="00494668">
      <w:pPr>
        <w:pStyle w:val="a3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Кадри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персонал,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соціально-економічні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категорії,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характеристики</w:t>
      </w:r>
      <w:r w:rsidR="0004377F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04377F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розуміння</w:t>
      </w:r>
      <w:r w:rsidR="0004377F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термінів.</w:t>
      </w:r>
    </w:p>
    <w:p w:rsidR="0005347A" w:rsidRPr="00494668" w:rsidRDefault="0005347A" w:rsidP="00494668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Роль керівників у формуванні та організації роботи з персоналом управління.</w:t>
      </w:r>
    </w:p>
    <w:p w:rsidR="007D487C" w:rsidRPr="00494668" w:rsidRDefault="007D487C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</w:rPr>
      </w:pPr>
      <w:r w:rsidRPr="00494668">
        <w:rPr>
          <w:sz w:val="28"/>
          <w:szCs w:val="28"/>
        </w:rPr>
        <w:lastRenderedPageBreak/>
        <w:t>Тема2.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Нормативно-правова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та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нормативно-методична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база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роботи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з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кадровими</w:t>
      </w:r>
      <w:r w:rsidR="005428ED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документами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Загальна характеристика законів і</w:t>
      </w:r>
      <w:r w:rsidR="0004377F" w:rsidRPr="00494668">
        <w:t xml:space="preserve"> </w:t>
      </w:r>
      <w:r w:rsidRPr="00494668">
        <w:t>підзаконних</w:t>
      </w:r>
      <w:r w:rsidR="0004377F" w:rsidRPr="00494668">
        <w:t xml:space="preserve"> </w:t>
      </w:r>
      <w:r w:rsidRPr="00494668">
        <w:t>актів,</w:t>
      </w:r>
      <w:r w:rsidR="0004377F" w:rsidRPr="00494668">
        <w:t xml:space="preserve"> </w:t>
      </w:r>
      <w:r w:rsidRPr="00494668">
        <w:t>що</w:t>
      </w:r>
      <w:r w:rsidR="0004377F" w:rsidRPr="00494668">
        <w:t xml:space="preserve"> </w:t>
      </w:r>
      <w:r w:rsidRPr="00494668">
        <w:t>регулюють</w:t>
      </w:r>
      <w:r w:rsidR="0004377F" w:rsidRPr="00494668">
        <w:t xml:space="preserve"> </w:t>
      </w:r>
      <w:r w:rsidRPr="00494668">
        <w:t>основні</w:t>
      </w:r>
      <w:r w:rsidR="0004377F" w:rsidRPr="00494668">
        <w:t xml:space="preserve"> </w:t>
      </w:r>
      <w:r w:rsidRPr="00494668">
        <w:t>питання</w:t>
      </w:r>
      <w:r w:rsidR="0004377F" w:rsidRPr="00494668">
        <w:t xml:space="preserve"> </w:t>
      </w:r>
      <w:r w:rsidRPr="00494668">
        <w:t>кадрової</w:t>
      </w:r>
      <w:r w:rsidR="0004377F" w:rsidRPr="00494668">
        <w:t xml:space="preserve"> </w:t>
      </w:r>
      <w:r w:rsidRPr="00494668">
        <w:t>документації.</w:t>
      </w:r>
      <w:r w:rsidR="0004377F" w:rsidRPr="00494668">
        <w:t xml:space="preserve"> </w:t>
      </w:r>
      <w:r w:rsidRPr="00494668">
        <w:t>Поняття</w:t>
      </w:r>
      <w:r w:rsidR="0004377F" w:rsidRPr="00494668">
        <w:t xml:space="preserve"> </w:t>
      </w:r>
      <w:r w:rsidRPr="00494668">
        <w:t>державних</w:t>
      </w:r>
      <w:r w:rsidR="0004377F" w:rsidRPr="00494668">
        <w:t xml:space="preserve"> </w:t>
      </w:r>
      <w:r w:rsidRPr="00494668">
        <w:t>стандартів.</w:t>
      </w:r>
      <w:r w:rsidR="0004377F" w:rsidRPr="00494668">
        <w:t xml:space="preserve"> </w:t>
      </w:r>
      <w:r w:rsidRPr="00494668">
        <w:t>Державні</w:t>
      </w:r>
      <w:r w:rsidR="0004377F" w:rsidRPr="00494668">
        <w:t xml:space="preserve"> </w:t>
      </w:r>
      <w:r w:rsidRPr="00494668">
        <w:t>класифікатори.</w:t>
      </w:r>
      <w:r w:rsidR="0004377F" w:rsidRPr="00494668">
        <w:t xml:space="preserve"> </w:t>
      </w:r>
      <w:r w:rsidRPr="00494668">
        <w:t>Уніфікована</w:t>
      </w:r>
      <w:r w:rsidR="0004377F" w:rsidRPr="00494668">
        <w:t xml:space="preserve"> </w:t>
      </w:r>
      <w:r w:rsidRPr="00494668">
        <w:t>система</w:t>
      </w:r>
      <w:r w:rsidR="0004377F" w:rsidRPr="00494668">
        <w:t xml:space="preserve"> </w:t>
      </w:r>
      <w:r w:rsidRPr="00494668">
        <w:t>організаційно-розпорядчої</w:t>
      </w:r>
      <w:r w:rsidR="0004377F" w:rsidRPr="00494668">
        <w:t xml:space="preserve"> </w:t>
      </w:r>
      <w:r w:rsidRPr="00494668">
        <w:t>документації.</w:t>
      </w:r>
      <w:r w:rsidR="0004377F" w:rsidRPr="00494668">
        <w:t xml:space="preserve"> </w:t>
      </w:r>
      <w:r w:rsidRPr="00494668">
        <w:t>Вимоги</w:t>
      </w:r>
      <w:r w:rsidR="0004377F" w:rsidRPr="00494668">
        <w:t xml:space="preserve"> </w:t>
      </w:r>
      <w:r w:rsidRPr="00494668">
        <w:t>до</w:t>
      </w:r>
      <w:r w:rsidR="0004377F" w:rsidRPr="00494668">
        <w:t xml:space="preserve"> </w:t>
      </w:r>
      <w:r w:rsidRPr="00494668">
        <w:t>оформлювання</w:t>
      </w:r>
      <w:r w:rsidR="0004377F" w:rsidRPr="00494668">
        <w:t xml:space="preserve"> </w:t>
      </w:r>
      <w:r w:rsidRPr="00494668">
        <w:t>документів.</w:t>
      </w:r>
    </w:p>
    <w:p w:rsidR="00494668" w:rsidRDefault="00494668" w:rsidP="00494668">
      <w:pPr>
        <w:pStyle w:val="a4"/>
        <w:spacing w:line="360" w:lineRule="auto"/>
        <w:ind w:left="0" w:firstLine="709"/>
        <w:jc w:val="center"/>
        <w:rPr>
          <w:b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F87620" w:rsidRPr="00494668" w:rsidRDefault="00F87620" w:rsidP="00494668">
      <w:pPr>
        <w:pStyle w:val="a4"/>
        <w:spacing w:line="360" w:lineRule="auto"/>
        <w:ind w:left="0" w:firstLine="709"/>
      </w:pPr>
      <w:r w:rsidRPr="00494668">
        <w:t>1.</w:t>
      </w:r>
      <w:r w:rsidR="00B97886" w:rsidRPr="00494668">
        <w:t xml:space="preserve"> </w:t>
      </w:r>
      <w:r w:rsidRPr="00494668">
        <w:t>Основні вимоги до зберігання документів.</w:t>
      </w:r>
    </w:p>
    <w:p w:rsidR="00F87620" w:rsidRPr="00494668" w:rsidRDefault="00F87620" w:rsidP="00494668">
      <w:pPr>
        <w:pStyle w:val="a4"/>
        <w:spacing w:line="360" w:lineRule="auto"/>
        <w:ind w:left="0" w:firstLine="709"/>
      </w:pPr>
      <w:r w:rsidRPr="00494668">
        <w:t>2.</w:t>
      </w:r>
      <w:r w:rsidR="00B97886" w:rsidRPr="00494668">
        <w:t xml:space="preserve"> </w:t>
      </w:r>
      <w:r w:rsidRPr="00494668">
        <w:t>Положення про відділ кадрів.</w:t>
      </w:r>
    </w:p>
    <w:p w:rsidR="00F87620" w:rsidRPr="00494668" w:rsidRDefault="00F87620" w:rsidP="00494668">
      <w:pPr>
        <w:pStyle w:val="a4"/>
        <w:spacing w:line="360" w:lineRule="auto"/>
        <w:ind w:left="0" w:firstLine="709"/>
      </w:pPr>
      <w:r w:rsidRPr="00494668">
        <w:t>3.</w:t>
      </w:r>
      <w:r w:rsidR="00B97886" w:rsidRPr="00494668">
        <w:t xml:space="preserve"> </w:t>
      </w:r>
      <w:r w:rsidRPr="00494668">
        <w:t>Нормативно – правове забезпечення організації кадрового діловодства.</w:t>
      </w:r>
    </w:p>
    <w:p w:rsidR="00C22224" w:rsidRPr="00494668" w:rsidRDefault="00F87620" w:rsidP="00494668">
      <w:pPr>
        <w:pStyle w:val="a4"/>
        <w:spacing w:line="360" w:lineRule="auto"/>
        <w:ind w:left="0" w:firstLine="709"/>
      </w:pPr>
      <w:r w:rsidRPr="00494668">
        <w:t>4.</w:t>
      </w:r>
      <w:r w:rsidR="00B97886" w:rsidRPr="00494668">
        <w:t xml:space="preserve"> </w:t>
      </w:r>
      <w:r w:rsidRPr="00494668">
        <w:t>Кодекс законів про працю  та інші нормативно – правові акти, що регламентують трудові  правовідносини</w:t>
      </w:r>
      <w:r w:rsidR="00525455" w:rsidRPr="00494668">
        <w:t>.</w:t>
      </w:r>
    </w:p>
    <w:p w:rsidR="00525455" w:rsidRPr="00494668" w:rsidRDefault="00525455" w:rsidP="00494668">
      <w:pPr>
        <w:pStyle w:val="a4"/>
        <w:spacing w:line="360" w:lineRule="auto"/>
        <w:ind w:left="0" w:firstLine="709"/>
        <w:rPr>
          <w:b/>
        </w:rPr>
      </w:pPr>
      <w:r w:rsidRPr="00494668">
        <w:t>5. Документація з кадрових питань: загальна характеристика.</w:t>
      </w:r>
    </w:p>
    <w:p w:rsidR="0004377F" w:rsidRPr="00494668" w:rsidRDefault="0004377F" w:rsidP="00494668">
      <w:pPr>
        <w:pStyle w:val="a4"/>
        <w:spacing w:line="360" w:lineRule="auto"/>
        <w:ind w:left="0" w:firstLine="709"/>
        <w:jc w:val="center"/>
        <w:rPr>
          <w:b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Теми доповідей, презентацій, рефератів</w:t>
      </w:r>
    </w:p>
    <w:p w:rsidR="00F26231" w:rsidRPr="00494668" w:rsidRDefault="00567A29" w:rsidP="00494668">
      <w:pPr>
        <w:pStyle w:val="a4"/>
        <w:numPr>
          <w:ilvl w:val="0"/>
          <w:numId w:val="26"/>
        </w:numPr>
        <w:spacing w:line="360" w:lineRule="auto"/>
        <w:ind w:left="0" w:firstLine="709"/>
        <w:jc w:val="left"/>
      </w:pPr>
      <w:r w:rsidRPr="00494668">
        <w:t>Правова база кадрового діловодства.</w:t>
      </w:r>
    </w:p>
    <w:p w:rsidR="00567A29" w:rsidRPr="00494668" w:rsidRDefault="00567A29" w:rsidP="00494668">
      <w:pPr>
        <w:pStyle w:val="a4"/>
        <w:numPr>
          <w:ilvl w:val="0"/>
          <w:numId w:val="26"/>
        </w:numPr>
        <w:spacing w:line="360" w:lineRule="auto"/>
        <w:ind w:left="0" w:firstLine="709"/>
        <w:jc w:val="left"/>
      </w:pPr>
      <w:r w:rsidRPr="00494668">
        <w:t>Нормативно – правова база управління персоналом.</w:t>
      </w:r>
    </w:p>
    <w:p w:rsidR="00567A29" w:rsidRPr="00494668" w:rsidRDefault="00567A29" w:rsidP="00494668">
      <w:pPr>
        <w:pStyle w:val="a4"/>
        <w:numPr>
          <w:ilvl w:val="0"/>
          <w:numId w:val="26"/>
        </w:numPr>
        <w:spacing w:line="360" w:lineRule="auto"/>
        <w:ind w:left="0" w:firstLine="709"/>
        <w:jc w:val="left"/>
      </w:pPr>
      <w:r w:rsidRPr="00494668">
        <w:t>Нормативно – правове забезпечення кадрової політики.</w:t>
      </w:r>
    </w:p>
    <w:p w:rsidR="00567A29" w:rsidRPr="00494668" w:rsidRDefault="00567A29" w:rsidP="00494668">
      <w:pPr>
        <w:pStyle w:val="a4"/>
        <w:numPr>
          <w:ilvl w:val="0"/>
          <w:numId w:val="26"/>
        </w:numPr>
        <w:spacing w:line="360" w:lineRule="auto"/>
        <w:ind w:left="0" w:firstLine="709"/>
        <w:jc w:val="left"/>
      </w:pPr>
      <w:r w:rsidRPr="00494668">
        <w:t>Ресурсне забезпечення системи управління персоналом.</w:t>
      </w:r>
    </w:p>
    <w:p w:rsidR="00567A29" w:rsidRPr="00494668" w:rsidRDefault="00567A29" w:rsidP="00494668">
      <w:pPr>
        <w:pStyle w:val="a4"/>
        <w:numPr>
          <w:ilvl w:val="0"/>
          <w:numId w:val="26"/>
        </w:numPr>
        <w:spacing w:line="360" w:lineRule="auto"/>
        <w:ind w:left="0" w:firstLine="709"/>
        <w:jc w:val="left"/>
      </w:pPr>
      <w:r w:rsidRPr="00494668">
        <w:t>Організаційно – правове забезпечення кадрової політики.</w:t>
      </w:r>
    </w:p>
    <w:p w:rsidR="00567A29" w:rsidRPr="00494668" w:rsidRDefault="00567A29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</w:rPr>
      </w:pPr>
    </w:p>
    <w:p w:rsidR="007D487C" w:rsidRPr="00494668" w:rsidRDefault="007D487C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</w:rPr>
      </w:pPr>
      <w:r w:rsidRPr="00494668">
        <w:rPr>
          <w:sz w:val="28"/>
          <w:szCs w:val="28"/>
        </w:rPr>
        <w:t>Тема3</w:t>
      </w:r>
      <w:r w:rsidR="000A044E" w:rsidRPr="00494668">
        <w:rPr>
          <w:sz w:val="28"/>
          <w:szCs w:val="28"/>
        </w:rPr>
        <w:t xml:space="preserve">. </w:t>
      </w:r>
      <w:r w:rsidRPr="00494668">
        <w:rPr>
          <w:sz w:val="28"/>
          <w:szCs w:val="28"/>
        </w:rPr>
        <w:t>Кадрова</w:t>
      </w:r>
      <w:r w:rsidR="00800618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служба</w:t>
      </w:r>
      <w:r w:rsidR="00800618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підприємства.</w:t>
      </w:r>
      <w:r w:rsidR="00800618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Кадрове</w:t>
      </w:r>
      <w:r w:rsidR="00800618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планування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Структура</w:t>
      </w:r>
      <w:r w:rsidR="00800618" w:rsidRPr="00494668">
        <w:t xml:space="preserve"> підготовки </w:t>
      </w:r>
      <w:r w:rsidRPr="00494668">
        <w:t>кадрів</w:t>
      </w:r>
      <w:r w:rsidR="00800618" w:rsidRPr="00494668">
        <w:t xml:space="preserve"> </w:t>
      </w:r>
      <w:r w:rsidRPr="00494668">
        <w:t>ДСНС</w:t>
      </w:r>
      <w:r w:rsidR="00800618" w:rsidRPr="00494668">
        <w:t xml:space="preserve"> </w:t>
      </w:r>
      <w:r w:rsidRPr="00494668">
        <w:t>України. Кадрова служба підприємства: поняття, структура. Функції</w:t>
      </w:r>
      <w:r w:rsidR="00A215B6" w:rsidRPr="00494668">
        <w:t xml:space="preserve"> </w:t>
      </w:r>
      <w:r w:rsidRPr="00494668">
        <w:t>та завдання кадрової служби підприємства. Функції менеджера</w:t>
      </w:r>
      <w:r w:rsidR="00800618" w:rsidRPr="00494668">
        <w:t xml:space="preserve"> </w:t>
      </w:r>
      <w:r w:rsidRPr="00494668">
        <w:t>по</w:t>
      </w:r>
      <w:r w:rsidR="00800618" w:rsidRPr="00494668">
        <w:t xml:space="preserve"> </w:t>
      </w:r>
      <w:r w:rsidRPr="00494668">
        <w:t>персоналу</w:t>
      </w:r>
      <w:r w:rsidR="00800618" w:rsidRPr="00494668">
        <w:t xml:space="preserve"> </w:t>
      </w:r>
      <w:r w:rsidRPr="00494668">
        <w:t>підприємства.</w:t>
      </w:r>
      <w:r w:rsidR="00800618" w:rsidRPr="00494668">
        <w:t xml:space="preserve"> </w:t>
      </w:r>
      <w:r w:rsidRPr="00494668">
        <w:t>Основні</w:t>
      </w:r>
      <w:r w:rsidR="00800618" w:rsidRPr="00494668">
        <w:t xml:space="preserve"> </w:t>
      </w:r>
      <w:r w:rsidRPr="00494668">
        <w:t>типи</w:t>
      </w:r>
      <w:r w:rsidR="00800618" w:rsidRPr="00494668">
        <w:t xml:space="preserve"> </w:t>
      </w:r>
      <w:r w:rsidRPr="00494668">
        <w:t>організаційної</w:t>
      </w:r>
      <w:r w:rsidR="00800618" w:rsidRPr="00494668">
        <w:t xml:space="preserve"> </w:t>
      </w:r>
      <w:r w:rsidRPr="00494668">
        <w:t>структури кадрової служби. Сутність, мета і завдання кадрового</w:t>
      </w:r>
      <w:r w:rsidR="00800618" w:rsidRPr="00494668">
        <w:t xml:space="preserve"> </w:t>
      </w:r>
      <w:r w:rsidRPr="00494668">
        <w:t>планування.</w:t>
      </w:r>
      <w:r w:rsidR="00A215B6" w:rsidRPr="00494668">
        <w:t xml:space="preserve"> </w:t>
      </w:r>
      <w:r w:rsidRPr="00494668">
        <w:t>Склад</w:t>
      </w:r>
      <w:r w:rsidR="00800618" w:rsidRPr="00494668">
        <w:t xml:space="preserve"> </w:t>
      </w:r>
      <w:r w:rsidRPr="00494668">
        <w:t>інформації,</w:t>
      </w:r>
      <w:r w:rsidR="00800618" w:rsidRPr="00494668">
        <w:t xml:space="preserve"> </w:t>
      </w:r>
      <w:r w:rsidRPr="00494668">
        <w:t>необхідної</w:t>
      </w:r>
      <w:r w:rsidR="00800618" w:rsidRPr="00494668">
        <w:t xml:space="preserve"> </w:t>
      </w:r>
      <w:r w:rsidRPr="00494668">
        <w:t>для</w:t>
      </w:r>
      <w:r w:rsidR="00800618" w:rsidRPr="00494668">
        <w:t xml:space="preserve"> </w:t>
      </w:r>
      <w:r w:rsidRPr="00494668">
        <w:t>виконання</w:t>
      </w:r>
      <w:r w:rsidR="00800618" w:rsidRPr="00494668">
        <w:t xml:space="preserve"> </w:t>
      </w:r>
      <w:r w:rsidRPr="00494668">
        <w:t>розрахунків</w:t>
      </w:r>
      <w:r w:rsidR="00800618" w:rsidRPr="00494668">
        <w:t xml:space="preserve"> </w:t>
      </w:r>
      <w:r w:rsidRPr="00494668">
        <w:t>поточної і</w:t>
      </w:r>
      <w:r w:rsidR="00800618" w:rsidRPr="00494668">
        <w:t xml:space="preserve"> </w:t>
      </w:r>
      <w:r w:rsidRPr="00494668">
        <w:t>прогнозної</w:t>
      </w:r>
      <w:r w:rsidR="00800618" w:rsidRPr="00494668">
        <w:t xml:space="preserve"> </w:t>
      </w:r>
      <w:r w:rsidRPr="00494668">
        <w:t>потреби</w:t>
      </w:r>
      <w:r w:rsidR="00800618" w:rsidRPr="00494668">
        <w:t xml:space="preserve"> </w:t>
      </w:r>
      <w:r w:rsidRPr="00494668">
        <w:t>в</w:t>
      </w:r>
      <w:r w:rsidR="00800618" w:rsidRPr="00494668">
        <w:t xml:space="preserve"> </w:t>
      </w:r>
      <w:r w:rsidRPr="00494668">
        <w:t>кадрах.</w:t>
      </w:r>
    </w:p>
    <w:p w:rsidR="00494668" w:rsidRDefault="00494668" w:rsidP="00494668">
      <w:pPr>
        <w:pStyle w:val="a4"/>
        <w:spacing w:line="360" w:lineRule="auto"/>
        <w:ind w:left="0" w:firstLine="709"/>
        <w:jc w:val="center"/>
        <w:rPr>
          <w:b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lastRenderedPageBreak/>
        <w:t>Питання для самоперевірки</w:t>
      </w:r>
    </w:p>
    <w:p w:rsidR="00096F27" w:rsidRPr="00494668" w:rsidRDefault="00096F27" w:rsidP="00494668">
      <w:pPr>
        <w:tabs>
          <w:tab w:val="left" w:pos="113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1.</w:t>
      </w:r>
      <w:r w:rsidR="00F52E24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Поняття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кадрове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планування,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його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мета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завдання.</w:t>
      </w:r>
    </w:p>
    <w:p w:rsidR="00096F27" w:rsidRPr="00494668" w:rsidRDefault="00A52DF6" w:rsidP="00494668">
      <w:pPr>
        <w:pStyle w:val="a3"/>
        <w:widowControl w:val="0"/>
        <w:tabs>
          <w:tab w:val="left" w:pos="1133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52E24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27" w:rsidRPr="00494668">
        <w:rPr>
          <w:rFonts w:ascii="Times New Roman" w:hAnsi="Times New Roman" w:cs="Times New Roman"/>
          <w:sz w:val="28"/>
          <w:szCs w:val="28"/>
        </w:rPr>
        <w:t>Фактори, що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27" w:rsidRPr="00494668">
        <w:rPr>
          <w:rFonts w:ascii="Times New Roman" w:hAnsi="Times New Roman" w:cs="Times New Roman"/>
          <w:sz w:val="28"/>
          <w:szCs w:val="28"/>
        </w:rPr>
        <w:t>впливають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27" w:rsidRPr="00494668">
        <w:rPr>
          <w:rFonts w:ascii="Times New Roman" w:hAnsi="Times New Roman" w:cs="Times New Roman"/>
          <w:sz w:val="28"/>
          <w:szCs w:val="28"/>
        </w:rPr>
        <w:t>на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27" w:rsidRPr="00494668">
        <w:rPr>
          <w:rFonts w:ascii="Times New Roman" w:hAnsi="Times New Roman" w:cs="Times New Roman"/>
          <w:sz w:val="28"/>
          <w:szCs w:val="28"/>
        </w:rPr>
        <w:t>визначення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27" w:rsidRPr="00494668">
        <w:rPr>
          <w:rFonts w:ascii="Times New Roman" w:hAnsi="Times New Roman" w:cs="Times New Roman"/>
          <w:sz w:val="28"/>
          <w:szCs w:val="28"/>
        </w:rPr>
        <w:t>потреби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27" w:rsidRPr="00494668">
        <w:rPr>
          <w:rFonts w:ascii="Times New Roman" w:hAnsi="Times New Roman" w:cs="Times New Roman"/>
          <w:sz w:val="28"/>
          <w:szCs w:val="28"/>
        </w:rPr>
        <w:t>у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27" w:rsidRPr="00494668">
        <w:rPr>
          <w:rFonts w:ascii="Times New Roman" w:hAnsi="Times New Roman" w:cs="Times New Roman"/>
          <w:sz w:val="28"/>
          <w:szCs w:val="28"/>
        </w:rPr>
        <w:t>персоналі.</w:t>
      </w:r>
    </w:p>
    <w:p w:rsidR="00096F27" w:rsidRPr="00494668" w:rsidRDefault="00096F27" w:rsidP="00494668">
      <w:pPr>
        <w:tabs>
          <w:tab w:val="left" w:pos="1133"/>
          <w:tab w:val="left" w:pos="35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3.</w:t>
      </w:r>
      <w:r w:rsidR="00F52E24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Планування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чисельності персоналу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категоріях: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основна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додаткова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потреби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персоналі.</w:t>
      </w:r>
    </w:p>
    <w:p w:rsidR="00096F27" w:rsidRPr="00494668" w:rsidRDefault="00096F27" w:rsidP="00494668">
      <w:pPr>
        <w:tabs>
          <w:tab w:val="left" w:pos="113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4.</w:t>
      </w:r>
      <w:r w:rsidR="00F52E24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Зміст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понять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вакансія,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посада, професія,</w:t>
      </w:r>
      <w:r w:rsidR="00A215B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спеціальність.</w:t>
      </w:r>
    </w:p>
    <w:p w:rsidR="00C22224" w:rsidRPr="00494668" w:rsidRDefault="00096F27" w:rsidP="00494668">
      <w:pPr>
        <w:pStyle w:val="a4"/>
        <w:spacing w:line="360" w:lineRule="auto"/>
        <w:ind w:left="0" w:firstLine="709"/>
      </w:pPr>
      <w:r w:rsidRPr="00494668">
        <w:t>5.</w:t>
      </w:r>
      <w:r w:rsidR="00F52E24" w:rsidRPr="00494668">
        <w:t xml:space="preserve"> </w:t>
      </w:r>
      <w:r w:rsidRPr="00494668">
        <w:t>Основні</w:t>
      </w:r>
      <w:r w:rsidR="00A215B6" w:rsidRPr="00494668">
        <w:t xml:space="preserve"> </w:t>
      </w:r>
      <w:r w:rsidRPr="00494668">
        <w:t>принцип кадрового</w:t>
      </w:r>
      <w:r w:rsidR="00F52E24" w:rsidRPr="00494668">
        <w:t xml:space="preserve"> </w:t>
      </w:r>
      <w:r w:rsidRPr="00494668">
        <w:t>планування.</w:t>
      </w:r>
    </w:p>
    <w:p w:rsidR="00A52DF6" w:rsidRPr="00494668" w:rsidRDefault="00A52DF6" w:rsidP="00494668">
      <w:pPr>
        <w:pStyle w:val="a4"/>
        <w:spacing w:line="360" w:lineRule="auto"/>
        <w:ind w:left="0" w:firstLine="709"/>
        <w:jc w:val="center"/>
        <w:rPr>
          <w:b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Теми доповідей, презентацій, рефератів</w:t>
      </w:r>
    </w:p>
    <w:p w:rsidR="00096F27" w:rsidRPr="00494668" w:rsidRDefault="00096F27" w:rsidP="00494668">
      <w:pPr>
        <w:tabs>
          <w:tab w:val="left" w:pos="151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1.Необхідність,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цілі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кадрового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планування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організації.</w:t>
      </w:r>
    </w:p>
    <w:p w:rsidR="00096F27" w:rsidRPr="00494668" w:rsidRDefault="00096F27" w:rsidP="00494668">
      <w:pPr>
        <w:tabs>
          <w:tab w:val="left" w:pos="151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</w:rPr>
        <w:t>2.Охарактеризуйте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основні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фази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кадрового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планування.</w:t>
      </w:r>
    </w:p>
    <w:p w:rsidR="00F52E24" w:rsidRPr="00494668" w:rsidRDefault="00F52E24" w:rsidP="00494668">
      <w:pPr>
        <w:tabs>
          <w:tab w:val="left" w:pos="151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3. Кадрове планування як інструмент реалізації кадрової політики.</w:t>
      </w:r>
    </w:p>
    <w:p w:rsidR="00F52E24" w:rsidRPr="00494668" w:rsidRDefault="00F52E24" w:rsidP="00494668">
      <w:pPr>
        <w:tabs>
          <w:tab w:val="left" w:pos="151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4. Державна кадрова політика в структурі </w:t>
      </w:r>
      <w:r w:rsidRPr="00494668">
        <w:rPr>
          <w:rFonts w:ascii="Times New Roman" w:hAnsi="Times New Roman" w:cs="Times New Roman"/>
          <w:sz w:val="28"/>
          <w:szCs w:val="28"/>
        </w:rPr>
        <w:t>підготовки кадрів ДСНС України.</w:t>
      </w:r>
    </w:p>
    <w:p w:rsidR="00F52E24" w:rsidRPr="00494668" w:rsidRDefault="00F52E24" w:rsidP="00494668">
      <w:pPr>
        <w:tabs>
          <w:tab w:val="left" w:pos="151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5. Діяльність кадрових служб в зарубіжних фірмах.</w:t>
      </w:r>
    </w:p>
    <w:p w:rsidR="00C22224" w:rsidRPr="00494668" w:rsidRDefault="00C22224" w:rsidP="00494668">
      <w:pPr>
        <w:pStyle w:val="a4"/>
        <w:spacing w:line="360" w:lineRule="auto"/>
        <w:ind w:left="0" w:firstLine="709"/>
      </w:pPr>
    </w:p>
    <w:p w:rsidR="007D487C" w:rsidRPr="00494668" w:rsidRDefault="007D487C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</w:rPr>
      </w:pPr>
      <w:r w:rsidRPr="00494668">
        <w:rPr>
          <w:sz w:val="28"/>
          <w:szCs w:val="28"/>
        </w:rPr>
        <w:t>Тема4.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Концепція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кадрової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роботи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та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кадрового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менеджменту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в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умовах</w:t>
      </w:r>
      <w:r w:rsidR="000A044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 xml:space="preserve"> кризи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Теорія</w:t>
      </w:r>
      <w:r w:rsidR="000A044E" w:rsidRPr="00494668">
        <w:t xml:space="preserve"> </w:t>
      </w:r>
      <w:r w:rsidRPr="00494668">
        <w:t>кризових</w:t>
      </w:r>
      <w:r w:rsidR="000A044E" w:rsidRPr="00494668">
        <w:t xml:space="preserve"> </w:t>
      </w:r>
      <w:r w:rsidRPr="00494668">
        <w:t>явищ</w:t>
      </w:r>
      <w:r w:rsidR="000A044E" w:rsidRPr="00494668">
        <w:t xml:space="preserve"> </w:t>
      </w:r>
      <w:r w:rsidRPr="00494668">
        <w:t>та</w:t>
      </w:r>
      <w:r w:rsidR="000A044E" w:rsidRPr="00494668">
        <w:t xml:space="preserve"> </w:t>
      </w:r>
      <w:r w:rsidRPr="00494668">
        <w:t>причина</w:t>
      </w:r>
      <w:r w:rsidR="000A044E" w:rsidRPr="00494668">
        <w:t xml:space="preserve"> </w:t>
      </w:r>
      <w:r w:rsidRPr="00494668">
        <w:t>й</w:t>
      </w:r>
      <w:r w:rsidR="000A044E" w:rsidRPr="00494668">
        <w:t xml:space="preserve"> </w:t>
      </w:r>
      <w:r w:rsidRPr="00494668">
        <w:t>наслідки</w:t>
      </w:r>
      <w:r w:rsidR="000A044E" w:rsidRPr="00494668">
        <w:t xml:space="preserve"> </w:t>
      </w:r>
      <w:r w:rsidRPr="00494668">
        <w:t>кризи</w:t>
      </w:r>
      <w:r w:rsidR="000A044E" w:rsidRPr="00494668">
        <w:t xml:space="preserve"> </w:t>
      </w:r>
      <w:r w:rsidRPr="00494668">
        <w:t>персоналу. Поведінкові аспекти діяльності персоналу в умовах</w:t>
      </w:r>
      <w:r w:rsidR="000A044E" w:rsidRPr="00494668">
        <w:t xml:space="preserve"> </w:t>
      </w:r>
      <w:r w:rsidRPr="00494668">
        <w:t>кризи.</w:t>
      </w:r>
      <w:r w:rsidR="000A044E" w:rsidRPr="00494668">
        <w:t xml:space="preserve"> </w:t>
      </w:r>
      <w:r w:rsidRPr="00494668">
        <w:t>Концепція</w:t>
      </w:r>
      <w:r w:rsidR="000A044E" w:rsidRPr="00494668">
        <w:t xml:space="preserve"> </w:t>
      </w:r>
      <w:r w:rsidRPr="00494668">
        <w:t>антикризового</w:t>
      </w:r>
      <w:r w:rsidR="000A044E" w:rsidRPr="00494668">
        <w:t xml:space="preserve"> </w:t>
      </w:r>
      <w:r w:rsidRPr="00494668">
        <w:t>управління</w:t>
      </w:r>
      <w:r w:rsidR="000A044E" w:rsidRPr="00494668">
        <w:t xml:space="preserve"> </w:t>
      </w:r>
      <w:r w:rsidRPr="00494668">
        <w:t>персоналом.</w:t>
      </w:r>
      <w:r w:rsidR="009A478E" w:rsidRPr="00494668">
        <w:t xml:space="preserve"> </w:t>
      </w:r>
      <w:r w:rsidRPr="00494668">
        <w:t>Основні</w:t>
      </w:r>
      <w:r w:rsidR="000A044E" w:rsidRPr="00494668">
        <w:t xml:space="preserve"> </w:t>
      </w:r>
      <w:r w:rsidRPr="00494668">
        <w:t>принципи</w:t>
      </w:r>
      <w:r w:rsidR="000A044E" w:rsidRPr="00494668">
        <w:t xml:space="preserve"> </w:t>
      </w:r>
      <w:r w:rsidRPr="00494668">
        <w:t>антикризового</w:t>
      </w:r>
      <w:r w:rsidR="000A044E" w:rsidRPr="00494668">
        <w:t xml:space="preserve"> </w:t>
      </w:r>
      <w:r w:rsidRPr="00494668">
        <w:t>управління</w:t>
      </w:r>
      <w:r w:rsidR="000A044E" w:rsidRPr="00494668">
        <w:t xml:space="preserve"> </w:t>
      </w:r>
      <w:r w:rsidRPr="00494668">
        <w:t>персоналом.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Кадрова</w:t>
      </w:r>
      <w:r w:rsidR="000A044E" w:rsidRPr="00494668">
        <w:t xml:space="preserve"> </w:t>
      </w:r>
      <w:r w:rsidRPr="00494668">
        <w:t>політика</w:t>
      </w:r>
      <w:r w:rsidR="000A044E" w:rsidRPr="00494668">
        <w:t xml:space="preserve"> </w:t>
      </w:r>
      <w:r w:rsidRPr="00494668">
        <w:t>та</w:t>
      </w:r>
      <w:r w:rsidR="000A044E" w:rsidRPr="00494668">
        <w:t xml:space="preserve"> </w:t>
      </w:r>
      <w:r w:rsidRPr="00494668">
        <w:t>нові</w:t>
      </w:r>
      <w:r w:rsidR="000A044E" w:rsidRPr="00494668">
        <w:t xml:space="preserve"> </w:t>
      </w:r>
      <w:r w:rsidRPr="00494668">
        <w:t>цінності</w:t>
      </w:r>
      <w:r w:rsidR="000A044E" w:rsidRPr="00494668">
        <w:t xml:space="preserve"> </w:t>
      </w:r>
      <w:r w:rsidRPr="00494668">
        <w:t>в</w:t>
      </w:r>
      <w:r w:rsidR="000A044E" w:rsidRPr="00494668">
        <w:t xml:space="preserve"> </w:t>
      </w:r>
      <w:r w:rsidRPr="00494668">
        <w:t>період</w:t>
      </w:r>
      <w:r w:rsidR="000A044E" w:rsidRPr="00494668">
        <w:t xml:space="preserve"> </w:t>
      </w:r>
      <w:r w:rsidRPr="00494668">
        <w:t>кризи</w:t>
      </w:r>
      <w:r w:rsidR="000A044E" w:rsidRPr="00494668">
        <w:t xml:space="preserve"> </w:t>
      </w:r>
      <w:r w:rsidRPr="00494668">
        <w:t>організації.</w:t>
      </w:r>
      <w:r w:rsidR="000A044E" w:rsidRPr="00494668">
        <w:t xml:space="preserve"> </w:t>
      </w:r>
      <w:r w:rsidRPr="00494668">
        <w:t>Планування</w:t>
      </w:r>
      <w:r w:rsidR="000A044E" w:rsidRPr="00494668">
        <w:t xml:space="preserve"> </w:t>
      </w:r>
      <w:r w:rsidRPr="00494668">
        <w:t>діяльності</w:t>
      </w:r>
      <w:r w:rsidR="000A044E" w:rsidRPr="00494668">
        <w:t xml:space="preserve"> </w:t>
      </w:r>
      <w:r w:rsidRPr="00494668">
        <w:t>з</w:t>
      </w:r>
      <w:r w:rsidR="000A044E" w:rsidRPr="00494668">
        <w:t xml:space="preserve"> </w:t>
      </w:r>
      <w:r w:rsidRPr="00494668">
        <w:t>антикризового</w:t>
      </w:r>
      <w:r w:rsidR="000A044E" w:rsidRPr="00494668">
        <w:t xml:space="preserve"> </w:t>
      </w:r>
      <w:r w:rsidRPr="00494668">
        <w:t>управління</w:t>
      </w:r>
      <w:r w:rsidR="000A044E" w:rsidRPr="00494668">
        <w:t xml:space="preserve"> </w:t>
      </w:r>
      <w:r w:rsidRPr="00494668">
        <w:t>персоналом.</w:t>
      </w: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5F57EB" w:rsidRPr="00494668" w:rsidRDefault="005F57EB" w:rsidP="00494668">
      <w:pPr>
        <w:pStyle w:val="a4"/>
        <w:numPr>
          <w:ilvl w:val="0"/>
          <w:numId w:val="24"/>
        </w:numPr>
        <w:spacing w:line="360" w:lineRule="auto"/>
        <w:ind w:left="0" w:firstLine="709"/>
        <w:jc w:val="left"/>
      </w:pPr>
      <w:r w:rsidRPr="00494668">
        <w:t>Що таке криза та кризові явища.</w:t>
      </w:r>
    </w:p>
    <w:p w:rsidR="005F57EB" w:rsidRPr="00494668" w:rsidRDefault="005F57EB" w:rsidP="00494668">
      <w:pPr>
        <w:pStyle w:val="a4"/>
        <w:numPr>
          <w:ilvl w:val="0"/>
          <w:numId w:val="24"/>
        </w:numPr>
        <w:spacing w:line="360" w:lineRule="auto"/>
        <w:ind w:left="0" w:firstLine="709"/>
        <w:jc w:val="left"/>
      </w:pPr>
      <w:r w:rsidRPr="00494668">
        <w:t>Як слід планувати кадрову роботу в умовах кризи?</w:t>
      </w:r>
    </w:p>
    <w:p w:rsidR="005F57EB" w:rsidRPr="00494668" w:rsidRDefault="005F57EB" w:rsidP="00494668">
      <w:pPr>
        <w:pStyle w:val="a4"/>
        <w:numPr>
          <w:ilvl w:val="0"/>
          <w:numId w:val="24"/>
        </w:numPr>
        <w:spacing w:line="360" w:lineRule="auto"/>
        <w:ind w:left="0" w:firstLine="709"/>
        <w:jc w:val="left"/>
      </w:pPr>
      <w:r w:rsidRPr="00494668">
        <w:t>Назвіть нові цінності в період кризи організації.</w:t>
      </w:r>
    </w:p>
    <w:p w:rsidR="005F57EB" w:rsidRPr="00494668" w:rsidRDefault="005F57EB" w:rsidP="00494668">
      <w:pPr>
        <w:pStyle w:val="a4"/>
        <w:numPr>
          <w:ilvl w:val="0"/>
          <w:numId w:val="24"/>
        </w:numPr>
        <w:spacing w:line="360" w:lineRule="auto"/>
        <w:ind w:left="0" w:firstLine="709"/>
        <w:jc w:val="left"/>
      </w:pPr>
      <w:r w:rsidRPr="00494668">
        <w:t>Назвіть причини й наслідки кризи персоналу.</w:t>
      </w:r>
    </w:p>
    <w:p w:rsidR="005F57EB" w:rsidRPr="00494668" w:rsidRDefault="005F57EB" w:rsidP="00494668">
      <w:pPr>
        <w:pStyle w:val="a4"/>
        <w:numPr>
          <w:ilvl w:val="0"/>
          <w:numId w:val="24"/>
        </w:numPr>
        <w:spacing w:line="360" w:lineRule="auto"/>
        <w:ind w:left="0" w:firstLine="709"/>
        <w:jc w:val="left"/>
      </w:pPr>
      <w:r w:rsidRPr="00494668">
        <w:t xml:space="preserve">Назвіть основні принципи антикризового управління персоналом. </w:t>
      </w: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lastRenderedPageBreak/>
        <w:t>Теми доповідей, презентацій, рефератів</w:t>
      </w:r>
    </w:p>
    <w:p w:rsidR="005F57EB" w:rsidRPr="00494668" w:rsidRDefault="005F57EB" w:rsidP="00494668">
      <w:pPr>
        <w:pStyle w:val="a4"/>
        <w:numPr>
          <w:ilvl w:val="0"/>
          <w:numId w:val="25"/>
        </w:numPr>
        <w:spacing w:line="360" w:lineRule="auto"/>
        <w:ind w:left="0" w:firstLine="709"/>
        <w:jc w:val="left"/>
      </w:pPr>
      <w:r w:rsidRPr="00494668">
        <w:t>Теорія кризових явищ та причина й наслідки кризи персоналу.</w:t>
      </w:r>
    </w:p>
    <w:p w:rsidR="005F57EB" w:rsidRPr="00494668" w:rsidRDefault="005F57EB" w:rsidP="00494668">
      <w:pPr>
        <w:pStyle w:val="a4"/>
        <w:numPr>
          <w:ilvl w:val="0"/>
          <w:numId w:val="25"/>
        </w:numPr>
        <w:spacing w:line="360" w:lineRule="auto"/>
        <w:ind w:left="0" w:firstLine="709"/>
        <w:jc w:val="left"/>
      </w:pPr>
      <w:r w:rsidRPr="00494668">
        <w:t>Концепція антикризового управління персоналом.</w:t>
      </w:r>
    </w:p>
    <w:p w:rsidR="005F57EB" w:rsidRPr="00494668" w:rsidRDefault="005F57EB" w:rsidP="00494668">
      <w:pPr>
        <w:pStyle w:val="a4"/>
        <w:numPr>
          <w:ilvl w:val="0"/>
          <w:numId w:val="25"/>
        </w:numPr>
        <w:spacing w:line="360" w:lineRule="auto"/>
        <w:ind w:left="0" w:firstLine="709"/>
        <w:jc w:val="left"/>
      </w:pPr>
      <w:r w:rsidRPr="00494668">
        <w:t>Кадрова політика та нові цінності в період кризи організації.</w:t>
      </w:r>
    </w:p>
    <w:p w:rsidR="005F57EB" w:rsidRPr="00494668" w:rsidRDefault="005F57EB" w:rsidP="00494668">
      <w:pPr>
        <w:pStyle w:val="a4"/>
        <w:numPr>
          <w:ilvl w:val="0"/>
          <w:numId w:val="25"/>
        </w:numPr>
        <w:spacing w:line="360" w:lineRule="auto"/>
        <w:ind w:left="0" w:firstLine="709"/>
        <w:jc w:val="left"/>
      </w:pPr>
      <w:r w:rsidRPr="00494668">
        <w:t>Основні принципи антикризового управління персоналом.</w:t>
      </w:r>
    </w:p>
    <w:p w:rsidR="005F57EB" w:rsidRPr="00494668" w:rsidRDefault="005F57EB" w:rsidP="00494668">
      <w:pPr>
        <w:pStyle w:val="a4"/>
        <w:numPr>
          <w:ilvl w:val="0"/>
          <w:numId w:val="25"/>
        </w:numPr>
        <w:spacing w:line="360" w:lineRule="auto"/>
        <w:ind w:left="0" w:firstLine="709"/>
        <w:jc w:val="left"/>
      </w:pPr>
      <w:r w:rsidRPr="00494668">
        <w:t>Поведінкові аспекти діяльності персоналу в умовах кризи.</w:t>
      </w:r>
    </w:p>
    <w:p w:rsidR="005F57EB" w:rsidRPr="00494668" w:rsidRDefault="005F57EB" w:rsidP="00494668">
      <w:pPr>
        <w:pStyle w:val="a4"/>
        <w:spacing w:line="360" w:lineRule="auto"/>
        <w:ind w:left="0" w:firstLine="709"/>
        <w:jc w:val="left"/>
      </w:pPr>
    </w:p>
    <w:p w:rsidR="007D487C" w:rsidRPr="00494668" w:rsidRDefault="007D487C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</w:rPr>
      </w:pPr>
      <w:r w:rsidRPr="00494668">
        <w:rPr>
          <w:sz w:val="28"/>
          <w:szCs w:val="28"/>
        </w:rPr>
        <w:t>Змістовний</w:t>
      </w:r>
      <w:r w:rsidR="009A478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модуль</w:t>
      </w:r>
      <w:r w:rsidR="009A478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  <w:lang w:val="en-US"/>
        </w:rPr>
        <w:t>II</w:t>
      </w:r>
      <w:r w:rsidRPr="00494668">
        <w:rPr>
          <w:sz w:val="28"/>
          <w:szCs w:val="28"/>
        </w:rPr>
        <w:t>.</w:t>
      </w:r>
      <w:r w:rsidR="009A478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Організація</w:t>
      </w:r>
      <w:r w:rsidR="009A478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кадрового  діловодства</w:t>
      </w:r>
      <w:r w:rsidR="009A478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на</w:t>
      </w:r>
      <w:r w:rsidR="009A478E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підприємстві</w:t>
      </w:r>
    </w:p>
    <w:p w:rsidR="007D487C" w:rsidRPr="00494668" w:rsidRDefault="007D487C" w:rsidP="004946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/>
          <w:sz w:val="28"/>
          <w:szCs w:val="28"/>
          <w:lang w:val="uk-UA"/>
        </w:rPr>
        <w:t>Тема5.</w:t>
      </w:r>
      <w:r w:rsidR="009A478E" w:rsidRPr="00494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b/>
          <w:sz w:val="28"/>
          <w:szCs w:val="28"/>
          <w:lang w:val="uk-UA"/>
        </w:rPr>
        <w:t>Кадрова</w:t>
      </w:r>
      <w:r w:rsidR="006701C4" w:rsidRPr="00494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b/>
          <w:sz w:val="28"/>
          <w:szCs w:val="28"/>
          <w:lang w:val="uk-UA"/>
        </w:rPr>
        <w:t>документація</w:t>
      </w:r>
      <w:r w:rsidR="006701C4" w:rsidRPr="00494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Pr="00494668">
        <w:rPr>
          <w:rFonts w:ascii="Times New Roman" w:hAnsi="Times New Roman" w:cs="Times New Roman"/>
          <w:b/>
          <w:sz w:val="28"/>
          <w:szCs w:val="28"/>
          <w:lang w:val="uk-UA"/>
        </w:rPr>
        <w:t>ідприємства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Організаційні</w:t>
      </w:r>
      <w:r w:rsidR="009A478E" w:rsidRPr="00494668">
        <w:t xml:space="preserve"> </w:t>
      </w:r>
      <w:r w:rsidRPr="00494668">
        <w:t>документи.</w:t>
      </w:r>
      <w:r w:rsidR="009A478E" w:rsidRPr="00494668">
        <w:t xml:space="preserve"> </w:t>
      </w:r>
      <w:r w:rsidRPr="00494668">
        <w:t>Установчий</w:t>
      </w:r>
      <w:r w:rsidR="009A478E" w:rsidRPr="00494668">
        <w:t xml:space="preserve"> </w:t>
      </w:r>
      <w:r w:rsidRPr="00494668">
        <w:t>договір.</w:t>
      </w:r>
      <w:r w:rsidR="009A478E" w:rsidRPr="00494668">
        <w:t xml:space="preserve"> </w:t>
      </w:r>
      <w:r w:rsidRPr="00494668">
        <w:t>Статут</w:t>
      </w:r>
      <w:r w:rsidR="009A478E" w:rsidRPr="00494668">
        <w:t xml:space="preserve"> </w:t>
      </w:r>
      <w:r w:rsidRPr="00494668">
        <w:t>підприємства.</w:t>
      </w:r>
      <w:r w:rsidR="009A478E" w:rsidRPr="00494668">
        <w:t xml:space="preserve"> </w:t>
      </w:r>
      <w:r w:rsidRPr="00494668">
        <w:t>Положення.</w:t>
      </w:r>
      <w:r w:rsidR="009A478E" w:rsidRPr="00494668">
        <w:t xml:space="preserve"> </w:t>
      </w:r>
      <w:r w:rsidRPr="00494668">
        <w:t>Колективний</w:t>
      </w:r>
      <w:r w:rsidR="009A478E" w:rsidRPr="00494668">
        <w:t xml:space="preserve"> </w:t>
      </w:r>
      <w:r w:rsidRPr="00494668">
        <w:t>договір.</w:t>
      </w:r>
      <w:r w:rsidR="009A478E" w:rsidRPr="00494668">
        <w:t xml:space="preserve"> </w:t>
      </w:r>
      <w:r w:rsidRPr="00494668">
        <w:t>Правила</w:t>
      </w:r>
      <w:r w:rsidR="009A478E" w:rsidRPr="00494668">
        <w:t xml:space="preserve"> </w:t>
      </w:r>
      <w:r w:rsidRPr="00494668">
        <w:t>внутрішнього</w:t>
      </w:r>
      <w:r w:rsidR="009A478E" w:rsidRPr="00494668">
        <w:t xml:space="preserve"> </w:t>
      </w:r>
      <w:r w:rsidRPr="00494668">
        <w:t>трудового</w:t>
      </w:r>
      <w:r w:rsidR="009A478E" w:rsidRPr="00494668">
        <w:t xml:space="preserve"> </w:t>
      </w:r>
      <w:r w:rsidRPr="00494668">
        <w:t>розпорядку.</w:t>
      </w:r>
      <w:r w:rsidR="009A478E" w:rsidRPr="00494668">
        <w:t xml:space="preserve"> </w:t>
      </w:r>
      <w:r w:rsidRPr="00494668">
        <w:t>Положення</w:t>
      </w:r>
      <w:r w:rsidR="009A478E" w:rsidRPr="00494668">
        <w:t xml:space="preserve"> </w:t>
      </w:r>
      <w:r w:rsidRPr="00494668">
        <w:t>про</w:t>
      </w:r>
      <w:r w:rsidR="009A478E" w:rsidRPr="00494668">
        <w:t xml:space="preserve"> </w:t>
      </w:r>
      <w:r w:rsidRPr="00494668">
        <w:t>структурний</w:t>
      </w:r>
      <w:r w:rsidR="009A478E" w:rsidRPr="00494668">
        <w:t xml:space="preserve"> </w:t>
      </w:r>
      <w:r w:rsidRPr="00494668">
        <w:t>підрозділ.</w:t>
      </w:r>
      <w:r w:rsidR="009A478E" w:rsidRPr="00494668">
        <w:t xml:space="preserve"> </w:t>
      </w:r>
      <w:r w:rsidRPr="00494668">
        <w:t>Інструкція.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Розпорядчі</w:t>
      </w:r>
      <w:r w:rsidR="009A478E" w:rsidRPr="00494668">
        <w:t xml:space="preserve"> </w:t>
      </w:r>
      <w:r w:rsidRPr="00494668">
        <w:t>документи.</w:t>
      </w:r>
      <w:r w:rsidR="009A478E" w:rsidRPr="00494668">
        <w:t xml:space="preserve"> </w:t>
      </w:r>
      <w:r w:rsidRPr="00494668">
        <w:t>Наказ.</w:t>
      </w:r>
      <w:r w:rsidR="009A478E" w:rsidRPr="00494668">
        <w:t xml:space="preserve"> </w:t>
      </w:r>
      <w:r w:rsidRPr="00494668">
        <w:t>Вказівки.</w:t>
      </w:r>
      <w:r w:rsidR="009A478E" w:rsidRPr="00494668">
        <w:t xml:space="preserve"> </w:t>
      </w:r>
      <w:r w:rsidRPr="00494668">
        <w:t>Розпорядження.</w:t>
      </w:r>
      <w:r w:rsidR="009A478E" w:rsidRPr="00494668">
        <w:t xml:space="preserve"> </w:t>
      </w:r>
      <w:r w:rsidRPr="00494668">
        <w:t>Загальні</w:t>
      </w:r>
      <w:r w:rsidR="009A478E" w:rsidRPr="00494668">
        <w:t xml:space="preserve"> </w:t>
      </w:r>
      <w:r w:rsidRPr="00494668">
        <w:t>вимоги</w:t>
      </w:r>
      <w:r w:rsidR="009A478E" w:rsidRPr="00494668">
        <w:t xml:space="preserve"> </w:t>
      </w:r>
      <w:r w:rsidRPr="00494668">
        <w:t>до</w:t>
      </w:r>
      <w:r w:rsidR="009A478E" w:rsidRPr="00494668">
        <w:t xml:space="preserve"> </w:t>
      </w:r>
      <w:r w:rsidRPr="00494668">
        <w:t>підготовки</w:t>
      </w:r>
      <w:r w:rsidR="009A478E" w:rsidRPr="00494668">
        <w:t xml:space="preserve"> </w:t>
      </w:r>
      <w:r w:rsidRPr="00494668">
        <w:t>наказів</w:t>
      </w:r>
      <w:r w:rsidR="009A478E" w:rsidRPr="00494668">
        <w:t xml:space="preserve"> </w:t>
      </w:r>
      <w:r w:rsidRPr="00494668">
        <w:t>з</w:t>
      </w:r>
      <w:r w:rsidR="009A478E" w:rsidRPr="00494668">
        <w:t xml:space="preserve"> </w:t>
      </w:r>
      <w:r w:rsidRPr="00494668">
        <w:t>особового</w:t>
      </w:r>
      <w:r w:rsidR="009A478E" w:rsidRPr="00494668">
        <w:t xml:space="preserve"> </w:t>
      </w:r>
      <w:r w:rsidRPr="00494668">
        <w:t>складу.</w:t>
      </w:r>
      <w:r w:rsidR="009A478E" w:rsidRPr="00494668">
        <w:t xml:space="preserve"> </w:t>
      </w:r>
      <w:r w:rsidRPr="00494668">
        <w:t>Підготовка</w:t>
      </w:r>
      <w:r w:rsidR="009A478E" w:rsidRPr="00494668">
        <w:t xml:space="preserve"> </w:t>
      </w:r>
      <w:r w:rsidRPr="00494668">
        <w:t>наказів</w:t>
      </w:r>
      <w:r w:rsidR="009A478E" w:rsidRPr="00494668">
        <w:t xml:space="preserve"> </w:t>
      </w:r>
      <w:r w:rsidRPr="00494668">
        <w:t>про</w:t>
      </w:r>
      <w:r w:rsidR="009A478E" w:rsidRPr="00494668">
        <w:t xml:space="preserve"> </w:t>
      </w:r>
      <w:r w:rsidRPr="00494668">
        <w:t>прийняття</w:t>
      </w:r>
      <w:r w:rsidR="009A478E" w:rsidRPr="00494668">
        <w:t xml:space="preserve"> </w:t>
      </w:r>
      <w:r w:rsidRPr="00494668">
        <w:t>на</w:t>
      </w:r>
      <w:r w:rsidR="009A478E" w:rsidRPr="00494668">
        <w:t xml:space="preserve"> </w:t>
      </w:r>
      <w:r w:rsidRPr="00494668">
        <w:t>роботу,</w:t>
      </w:r>
      <w:r w:rsidR="009A478E" w:rsidRPr="00494668">
        <w:t xml:space="preserve"> </w:t>
      </w:r>
      <w:r w:rsidRPr="00494668">
        <w:t>переведення</w:t>
      </w:r>
      <w:r w:rsidR="009A478E" w:rsidRPr="00494668">
        <w:t xml:space="preserve"> </w:t>
      </w:r>
      <w:r w:rsidRPr="00494668">
        <w:t>та</w:t>
      </w:r>
      <w:r w:rsidR="009A478E" w:rsidRPr="00494668">
        <w:t xml:space="preserve"> </w:t>
      </w:r>
      <w:r w:rsidRPr="00494668">
        <w:t>переміщення.</w:t>
      </w:r>
    </w:p>
    <w:p w:rsidR="00C22224" w:rsidRPr="00494668" w:rsidRDefault="00A52DF6" w:rsidP="0092187D">
      <w:pPr>
        <w:pStyle w:val="a4"/>
        <w:spacing w:line="360" w:lineRule="auto"/>
        <w:ind w:left="0" w:firstLine="709"/>
      </w:pPr>
      <w:r w:rsidRPr="00494668">
        <w:t>Довідково-</w:t>
      </w:r>
      <w:r w:rsidR="007D487C" w:rsidRPr="00494668">
        <w:t>інформаційні</w:t>
      </w:r>
      <w:r w:rsidRPr="00494668">
        <w:t xml:space="preserve"> </w:t>
      </w:r>
      <w:r w:rsidR="007D487C" w:rsidRPr="00494668">
        <w:t>документи.</w:t>
      </w:r>
      <w:r w:rsidRPr="00494668">
        <w:t xml:space="preserve"> </w:t>
      </w:r>
      <w:r w:rsidR="007D487C" w:rsidRPr="00494668">
        <w:t>Акт.</w:t>
      </w:r>
      <w:r w:rsidRPr="00494668">
        <w:t xml:space="preserve"> </w:t>
      </w:r>
      <w:r w:rsidR="007D487C" w:rsidRPr="00494668">
        <w:t>Довідка.</w:t>
      </w:r>
      <w:r w:rsidRPr="00494668">
        <w:t xml:space="preserve"> </w:t>
      </w:r>
      <w:r w:rsidR="007D487C" w:rsidRPr="00494668">
        <w:t>Звіт.</w:t>
      </w:r>
      <w:r w:rsidRPr="00494668">
        <w:t xml:space="preserve"> </w:t>
      </w:r>
      <w:r w:rsidR="007D487C" w:rsidRPr="00494668">
        <w:t>Підготовка</w:t>
      </w:r>
      <w:r w:rsidRPr="00494668">
        <w:t xml:space="preserve"> </w:t>
      </w:r>
      <w:r w:rsidR="007D487C" w:rsidRPr="00494668">
        <w:t>доповідних</w:t>
      </w:r>
      <w:r w:rsidRPr="00494668">
        <w:t xml:space="preserve"> </w:t>
      </w:r>
      <w:r w:rsidR="007D487C" w:rsidRPr="00494668">
        <w:t>і</w:t>
      </w:r>
      <w:r w:rsidRPr="00494668">
        <w:t xml:space="preserve"> </w:t>
      </w:r>
      <w:r w:rsidR="007D487C" w:rsidRPr="00494668">
        <w:t>службових</w:t>
      </w:r>
      <w:r w:rsidRPr="00494668">
        <w:t xml:space="preserve"> </w:t>
      </w:r>
      <w:r w:rsidR="007D487C" w:rsidRPr="00494668">
        <w:t>записок.</w:t>
      </w:r>
      <w:r w:rsidRPr="00494668">
        <w:t xml:space="preserve"> </w:t>
      </w:r>
      <w:r w:rsidR="007D487C" w:rsidRPr="00494668">
        <w:t>Оформлення</w:t>
      </w:r>
      <w:r w:rsidRPr="00494668">
        <w:t xml:space="preserve"> </w:t>
      </w:r>
      <w:r w:rsidR="007D487C" w:rsidRPr="00494668">
        <w:t>подання</w:t>
      </w:r>
      <w:r w:rsidRPr="00494668">
        <w:t xml:space="preserve"> </w:t>
      </w:r>
      <w:r w:rsidR="007D487C" w:rsidRPr="00494668">
        <w:t>та</w:t>
      </w:r>
      <w:r w:rsidRPr="00494668">
        <w:t xml:space="preserve"> </w:t>
      </w:r>
      <w:r w:rsidR="007D487C" w:rsidRPr="00494668">
        <w:t>клопотання.</w:t>
      </w:r>
      <w:r w:rsidRPr="00494668">
        <w:t xml:space="preserve"> </w:t>
      </w:r>
      <w:r w:rsidR="007D487C" w:rsidRPr="00494668">
        <w:t>Підготовка</w:t>
      </w:r>
      <w:r w:rsidRPr="00494668">
        <w:t xml:space="preserve"> </w:t>
      </w:r>
      <w:r w:rsidR="007D487C" w:rsidRPr="00494668">
        <w:t>рапортів.</w:t>
      </w:r>
      <w:r w:rsidRPr="00494668">
        <w:t xml:space="preserve"> </w:t>
      </w:r>
      <w:r w:rsidR="007D487C" w:rsidRPr="00494668">
        <w:t>Написання</w:t>
      </w:r>
      <w:r w:rsidRPr="00494668">
        <w:t xml:space="preserve"> </w:t>
      </w:r>
      <w:r w:rsidR="007D487C" w:rsidRPr="00494668">
        <w:t>пояснювальних</w:t>
      </w:r>
      <w:r w:rsidRPr="00494668">
        <w:t xml:space="preserve"> </w:t>
      </w:r>
      <w:r w:rsidR="007D487C" w:rsidRPr="00494668">
        <w:t>записок.</w:t>
      </w: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6701C4" w:rsidRPr="00494668" w:rsidRDefault="006701C4" w:rsidP="00494668">
      <w:pPr>
        <w:pStyle w:val="Style82"/>
        <w:widowControl/>
        <w:numPr>
          <w:ilvl w:val="0"/>
          <w:numId w:val="20"/>
        </w:numPr>
        <w:tabs>
          <w:tab w:val="left" w:pos="701"/>
        </w:tabs>
        <w:spacing w:line="360" w:lineRule="auto"/>
        <w:ind w:firstLine="709"/>
        <w:jc w:val="left"/>
        <w:rPr>
          <w:rStyle w:val="FontStyle171"/>
          <w:sz w:val="28"/>
          <w:szCs w:val="28"/>
          <w:lang w:val="uk-UA" w:eastAsia="uk-UA"/>
        </w:rPr>
      </w:pPr>
      <w:r w:rsidRPr="00494668">
        <w:rPr>
          <w:rStyle w:val="FontStyle171"/>
          <w:sz w:val="28"/>
          <w:szCs w:val="28"/>
          <w:lang w:val="uk-UA" w:eastAsia="uk-UA"/>
        </w:rPr>
        <w:t>Оптимальна організація діловодства кадрових служб у сучасних умовах.</w:t>
      </w:r>
    </w:p>
    <w:p w:rsidR="006701C4" w:rsidRPr="00494668" w:rsidRDefault="006701C4" w:rsidP="00494668">
      <w:pPr>
        <w:pStyle w:val="Style82"/>
        <w:widowControl/>
        <w:numPr>
          <w:ilvl w:val="0"/>
          <w:numId w:val="20"/>
        </w:numPr>
        <w:tabs>
          <w:tab w:val="left" w:pos="701"/>
        </w:tabs>
        <w:spacing w:line="360" w:lineRule="auto"/>
        <w:ind w:firstLine="709"/>
        <w:jc w:val="left"/>
        <w:rPr>
          <w:rStyle w:val="FontStyle171"/>
          <w:sz w:val="28"/>
          <w:szCs w:val="28"/>
          <w:lang w:val="uk-UA" w:eastAsia="uk-UA"/>
        </w:rPr>
      </w:pPr>
      <w:r w:rsidRPr="00494668">
        <w:rPr>
          <w:rStyle w:val="FontStyle171"/>
          <w:sz w:val="28"/>
          <w:szCs w:val="28"/>
          <w:lang w:val="uk-UA" w:eastAsia="uk-UA"/>
        </w:rPr>
        <w:t>Автоматизація   процесів   обробки   і   збереження   кадрової документації.</w:t>
      </w:r>
    </w:p>
    <w:p w:rsidR="006701C4" w:rsidRPr="00494668" w:rsidRDefault="003B76CD" w:rsidP="00494668">
      <w:pPr>
        <w:pStyle w:val="Style82"/>
        <w:widowControl/>
        <w:numPr>
          <w:ilvl w:val="0"/>
          <w:numId w:val="20"/>
        </w:numPr>
        <w:tabs>
          <w:tab w:val="left" w:pos="701"/>
        </w:tabs>
        <w:spacing w:line="360" w:lineRule="auto"/>
        <w:ind w:firstLine="709"/>
        <w:jc w:val="left"/>
        <w:rPr>
          <w:rStyle w:val="FontStyle171"/>
          <w:sz w:val="28"/>
          <w:szCs w:val="28"/>
          <w:lang w:val="uk-UA" w:eastAsia="uk-UA"/>
        </w:rPr>
      </w:pPr>
      <w:r w:rsidRPr="00494668">
        <w:rPr>
          <w:rStyle w:val="FontStyle171"/>
          <w:sz w:val="28"/>
          <w:szCs w:val="28"/>
          <w:lang w:val="uk-UA" w:eastAsia="uk-UA"/>
        </w:rPr>
        <w:t>Основні завдання та функції кадрової служби, її структура</w:t>
      </w:r>
      <w:r w:rsidR="006701C4" w:rsidRPr="00494668">
        <w:rPr>
          <w:rStyle w:val="FontStyle171"/>
          <w:sz w:val="28"/>
          <w:szCs w:val="28"/>
          <w:lang w:val="uk-UA" w:eastAsia="uk-UA"/>
        </w:rPr>
        <w:t>.</w:t>
      </w:r>
    </w:p>
    <w:p w:rsidR="006701C4" w:rsidRPr="00494668" w:rsidRDefault="006701C4" w:rsidP="00494668">
      <w:pPr>
        <w:pStyle w:val="Style82"/>
        <w:widowControl/>
        <w:numPr>
          <w:ilvl w:val="0"/>
          <w:numId w:val="20"/>
        </w:numPr>
        <w:tabs>
          <w:tab w:val="left" w:pos="701"/>
        </w:tabs>
        <w:spacing w:line="360" w:lineRule="auto"/>
        <w:ind w:firstLine="709"/>
        <w:jc w:val="left"/>
        <w:rPr>
          <w:sz w:val="28"/>
          <w:szCs w:val="28"/>
        </w:rPr>
      </w:pPr>
      <w:r w:rsidRPr="00494668">
        <w:rPr>
          <w:sz w:val="28"/>
          <w:szCs w:val="28"/>
        </w:rPr>
        <w:t xml:space="preserve"> Основні документи кадрового діловодства на підприємстві:т</w:t>
      </w:r>
      <w:r w:rsidR="00A45713" w:rsidRPr="00494668">
        <w:rPr>
          <w:sz w:val="28"/>
          <w:szCs w:val="28"/>
        </w:rPr>
        <w:t>рудовий договір, штатний ро</w:t>
      </w:r>
      <w:r w:rsidR="00A45713" w:rsidRPr="00494668">
        <w:rPr>
          <w:sz w:val="28"/>
          <w:szCs w:val="28"/>
          <w:lang w:val="uk-UA"/>
        </w:rPr>
        <w:t>зпис</w:t>
      </w:r>
      <w:r w:rsidRPr="00494668">
        <w:rPr>
          <w:sz w:val="28"/>
          <w:szCs w:val="28"/>
        </w:rPr>
        <w:t>, правила внутрішнього трудового розпорядку, табель обліку робочого часу, особові справи робітників, особова картка працівника, накази з кадрових питань, трудові книжки, графік відпусток та інші питання.</w:t>
      </w:r>
    </w:p>
    <w:p w:rsidR="005D7DB1" w:rsidRPr="00494668" w:rsidRDefault="005D7DB1" w:rsidP="00494668">
      <w:pPr>
        <w:pStyle w:val="Style82"/>
        <w:widowControl/>
        <w:numPr>
          <w:ilvl w:val="0"/>
          <w:numId w:val="20"/>
        </w:numPr>
        <w:tabs>
          <w:tab w:val="left" w:pos="701"/>
        </w:tabs>
        <w:spacing w:line="360" w:lineRule="auto"/>
        <w:ind w:firstLine="709"/>
        <w:jc w:val="left"/>
        <w:rPr>
          <w:sz w:val="28"/>
          <w:szCs w:val="28"/>
        </w:rPr>
      </w:pPr>
      <w:r w:rsidRPr="00494668">
        <w:rPr>
          <w:sz w:val="28"/>
          <w:szCs w:val="28"/>
          <w:lang w:val="uk-UA"/>
        </w:rPr>
        <w:t>Обов’язкові кадрові документи на підприємстві.</w:t>
      </w:r>
    </w:p>
    <w:p w:rsidR="006D4357" w:rsidRPr="00494668" w:rsidRDefault="006D4357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lastRenderedPageBreak/>
        <w:t>Теми доповідей, презентацій, рефератів</w:t>
      </w:r>
    </w:p>
    <w:p w:rsidR="006701C4" w:rsidRPr="00494668" w:rsidRDefault="006701C4" w:rsidP="00494668">
      <w:pPr>
        <w:pStyle w:val="Style82"/>
        <w:widowControl/>
        <w:numPr>
          <w:ilvl w:val="0"/>
          <w:numId w:val="21"/>
        </w:numPr>
        <w:tabs>
          <w:tab w:val="left" w:pos="754"/>
        </w:tabs>
        <w:spacing w:line="360" w:lineRule="auto"/>
        <w:ind w:firstLine="709"/>
        <w:jc w:val="left"/>
        <w:rPr>
          <w:rStyle w:val="FontStyle171"/>
          <w:sz w:val="28"/>
          <w:szCs w:val="28"/>
        </w:rPr>
      </w:pPr>
      <w:r w:rsidRPr="00494668">
        <w:rPr>
          <w:rStyle w:val="FontStyle171"/>
          <w:sz w:val="28"/>
          <w:szCs w:val="28"/>
          <w:lang w:val="uk-UA" w:eastAsia="uk-UA"/>
        </w:rPr>
        <w:t>Головні  напрямки трансформації роботи  кадрових  служб організацій у сучасних умовах.</w:t>
      </w:r>
    </w:p>
    <w:p w:rsidR="006701C4" w:rsidRPr="00494668" w:rsidRDefault="006701C4" w:rsidP="00494668">
      <w:pPr>
        <w:pStyle w:val="Style82"/>
        <w:widowControl/>
        <w:numPr>
          <w:ilvl w:val="0"/>
          <w:numId w:val="21"/>
        </w:numPr>
        <w:tabs>
          <w:tab w:val="left" w:pos="754"/>
        </w:tabs>
        <w:spacing w:line="360" w:lineRule="auto"/>
        <w:ind w:firstLine="709"/>
        <w:jc w:val="left"/>
        <w:rPr>
          <w:rStyle w:val="FontStyle171"/>
          <w:sz w:val="28"/>
          <w:szCs w:val="28"/>
          <w:lang w:val="uk-UA" w:eastAsia="uk-UA"/>
        </w:rPr>
      </w:pPr>
      <w:r w:rsidRPr="00494668">
        <w:rPr>
          <w:rStyle w:val="FontStyle171"/>
          <w:sz w:val="28"/>
          <w:szCs w:val="28"/>
          <w:lang w:val="uk-UA" w:eastAsia="uk-UA"/>
        </w:rPr>
        <w:t>Раціональна організація робочих місць працівників кадрових служб.</w:t>
      </w:r>
    </w:p>
    <w:p w:rsidR="006701C4" w:rsidRPr="00494668" w:rsidRDefault="006701C4" w:rsidP="00494668">
      <w:pPr>
        <w:pStyle w:val="Style82"/>
        <w:widowControl/>
        <w:numPr>
          <w:ilvl w:val="0"/>
          <w:numId w:val="21"/>
        </w:numPr>
        <w:tabs>
          <w:tab w:val="left" w:pos="754"/>
        </w:tabs>
        <w:spacing w:line="360" w:lineRule="auto"/>
        <w:ind w:firstLine="709"/>
        <w:jc w:val="left"/>
        <w:rPr>
          <w:rStyle w:val="FontStyle171"/>
          <w:sz w:val="28"/>
          <w:szCs w:val="28"/>
          <w:lang w:val="uk-UA" w:eastAsia="uk-UA"/>
        </w:rPr>
      </w:pPr>
      <w:r w:rsidRPr="00494668">
        <w:rPr>
          <w:rStyle w:val="FontStyle171"/>
          <w:sz w:val="28"/>
          <w:szCs w:val="28"/>
          <w:lang w:val="uk-UA" w:eastAsia="uk-UA"/>
        </w:rPr>
        <w:t>Організація обліку кадрів за допомогою АСУ „Кадри".</w:t>
      </w:r>
    </w:p>
    <w:p w:rsidR="006701C4" w:rsidRPr="00494668" w:rsidRDefault="006701C4" w:rsidP="00494668">
      <w:pPr>
        <w:pStyle w:val="Style82"/>
        <w:widowControl/>
        <w:numPr>
          <w:ilvl w:val="0"/>
          <w:numId w:val="21"/>
        </w:numPr>
        <w:tabs>
          <w:tab w:val="left" w:pos="754"/>
        </w:tabs>
        <w:spacing w:line="360" w:lineRule="auto"/>
        <w:ind w:firstLine="709"/>
        <w:jc w:val="left"/>
        <w:rPr>
          <w:rStyle w:val="FontStyle171"/>
          <w:sz w:val="28"/>
          <w:szCs w:val="28"/>
          <w:lang w:val="uk-UA" w:eastAsia="uk-UA"/>
        </w:rPr>
      </w:pPr>
      <w:r w:rsidRPr="00494668">
        <w:rPr>
          <w:rStyle w:val="FontStyle171"/>
          <w:sz w:val="28"/>
          <w:szCs w:val="28"/>
          <w:lang w:val="uk-UA" w:eastAsia="uk-UA"/>
        </w:rPr>
        <w:t>Критерії та показники ефективності діяльності кадрових служб.</w:t>
      </w:r>
    </w:p>
    <w:p w:rsidR="005D7DB1" w:rsidRPr="00494668" w:rsidRDefault="005D7DB1" w:rsidP="00494668">
      <w:pPr>
        <w:pStyle w:val="Style82"/>
        <w:widowControl/>
        <w:tabs>
          <w:tab w:val="left" w:pos="701"/>
        </w:tabs>
        <w:spacing w:line="360" w:lineRule="auto"/>
        <w:ind w:firstLine="709"/>
        <w:jc w:val="left"/>
        <w:rPr>
          <w:rStyle w:val="FontStyle171"/>
          <w:sz w:val="28"/>
          <w:szCs w:val="28"/>
          <w:lang w:val="uk-UA" w:eastAsia="uk-UA"/>
        </w:rPr>
      </w:pPr>
      <w:r w:rsidRPr="00494668">
        <w:rPr>
          <w:rStyle w:val="FontStyle171"/>
          <w:sz w:val="28"/>
          <w:szCs w:val="28"/>
          <w:lang w:val="uk-UA" w:eastAsia="uk-UA"/>
        </w:rPr>
        <w:t xml:space="preserve">          5.    Оцінка ефективності роботи кадрових служб.</w:t>
      </w:r>
    </w:p>
    <w:p w:rsidR="007D487C" w:rsidRPr="00494668" w:rsidRDefault="007D487C" w:rsidP="00494668">
      <w:pPr>
        <w:pStyle w:val="11"/>
        <w:spacing w:line="360" w:lineRule="auto"/>
        <w:ind w:left="0" w:firstLine="709"/>
        <w:outlineLvl w:val="9"/>
        <w:rPr>
          <w:sz w:val="28"/>
          <w:szCs w:val="28"/>
        </w:rPr>
      </w:pPr>
    </w:p>
    <w:p w:rsidR="007D487C" w:rsidRPr="00494668" w:rsidRDefault="007D487C" w:rsidP="00494668">
      <w:pPr>
        <w:pStyle w:val="11"/>
        <w:spacing w:line="360" w:lineRule="auto"/>
        <w:ind w:left="0" w:firstLine="709"/>
        <w:jc w:val="center"/>
        <w:outlineLvl w:val="9"/>
        <w:rPr>
          <w:sz w:val="28"/>
          <w:szCs w:val="28"/>
          <w:lang w:val="ru-RU"/>
        </w:rPr>
      </w:pPr>
      <w:r w:rsidRPr="00494668">
        <w:rPr>
          <w:sz w:val="28"/>
          <w:szCs w:val="28"/>
        </w:rPr>
        <w:t xml:space="preserve">Тема </w:t>
      </w:r>
      <w:r w:rsidRPr="00494668">
        <w:rPr>
          <w:sz w:val="28"/>
          <w:szCs w:val="28"/>
          <w:lang w:val="ru-RU"/>
        </w:rPr>
        <w:t>6</w:t>
      </w:r>
      <w:r w:rsidRPr="00494668">
        <w:rPr>
          <w:sz w:val="28"/>
          <w:szCs w:val="28"/>
        </w:rPr>
        <w:t>.</w:t>
      </w:r>
      <w:r w:rsidR="009A4FD9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Особисті,</w:t>
      </w:r>
      <w:r w:rsidR="009A4FD9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особові</w:t>
      </w:r>
      <w:r w:rsidR="00901ADB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та</w:t>
      </w:r>
      <w:r w:rsidR="00901ADB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облікові</w:t>
      </w:r>
      <w:r w:rsidR="00901ADB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документи</w:t>
      </w:r>
      <w:r w:rsidR="00901ADB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кадрової</w:t>
      </w:r>
      <w:r w:rsidR="00901ADB" w:rsidRPr="00494668">
        <w:rPr>
          <w:sz w:val="28"/>
          <w:szCs w:val="28"/>
        </w:rPr>
        <w:t xml:space="preserve"> </w:t>
      </w:r>
      <w:r w:rsidRPr="00494668">
        <w:rPr>
          <w:sz w:val="28"/>
          <w:szCs w:val="28"/>
        </w:rPr>
        <w:t>роботи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Особисті документи. Типові особисті документи: трудова</w:t>
      </w:r>
      <w:r w:rsidR="009A4FD9" w:rsidRPr="00494668">
        <w:t xml:space="preserve"> </w:t>
      </w:r>
      <w:r w:rsidRPr="00494668">
        <w:t>книжка,</w:t>
      </w:r>
      <w:r w:rsidR="009A4FD9" w:rsidRPr="00494668">
        <w:t xml:space="preserve"> </w:t>
      </w:r>
      <w:r w:rsidRPr="00494668">
        <w:t>паспорт,</w:t>
      </w:r>
      <w:r w:rsidR="009A4FD9" w:rsidRPr="00494668">
        <w:t xml:space="preserve"> військови</w:t>
      </w:r>
      <w:r w:rsidRPr="00494668">
        <w:t>й</w:t>
      </w:r>
      <w:r w:rsidR="009A4FD9" w:rsidRPr="00494668">
        <w:t xml:space="preserve"> </w:t>
      </w:r>
      <w:r w:rsidRPr="00494668">
        <w:t>квиток,</w:t>
      </w:r>
      <w:r w:rsidR="009A4FD9" w:rsidRPr="00494668">
        <w:t xml:space="preserve"> </w:t>
      </w:r>
      <w:r w:rsidRPr="00494668">
        <w:t>свідоцтво</w:t>
      </w:r>
      <w:r w:rsidR="009A4FD9" w:rsidRPr="00494668">
        <w:t xml:space="preserve"> </w:t>
      </w:r>
      <w:r w:rsidRPr="00494668">
        <w:t>про</w:t>
      </w:r>
      <w:r w:rsidR="009A4FD9" w:rsidRPr="00494668">
        <w:t xml:space="preserve"> </w:t>
      </w:r>
      <w:r w:rsidRPr="00494668">
        <w:t>освіту,</w:t>
      </w:r>
      <w:r w:rsidR="009A4FD9" w:rsidRPr="00494668">
        <w:t xml:space="preserve"> </w:t>
      </w:r>
      <w:r w:rsidRPr="00494668">
        <w:t>диплом,</w:t>
      </w:r>
      <w:r w:rsidR="009A4FD9" w:rsidRPr="00494668">
        <w:t xml:space="preserve"> </w:t>
      </w:r>
      <w:r w:rsidRPr="00494668">
        <w:t>диплом</w:t>
      </w:r>
      <w:r w:rsidR="009A4FD9" w:rsidRPr="00494668">
        <w:t xml:space="preserve"> </w:t>
      </w:r>
      <w:r w:rsidRPr="00494668">
        <w:t>про</w:t>
      </w:r>
      <w:r w:rsidR="009A4FD9" w:rsidRPr="00494668">
        <w:t xml:space="preserve"> </w:t>
      </w:r>
      <w:r w:rsidRPr="00494668">
        <w:t>науковий</w:t>
      </w:r>
      <w:r w:rsidR="009A4FD9" w:rsidRPr="00494668">
        <w:t xml:space="preserve"> </w:t>
      </w:r>
      <w:r w:rsidRPr="00494668">
        <w:t>ступінь.</w:t>
      </w:r>
      <w:r w:rsidR="009A4FD9" w:rsidRPr="00494668">
        <w:t xml:space="preserve"> </w:t>
      </w:r>
      <w:r w:rsidRPr="00494668">
        <w:t>Додаткові</w:t>
      </w:r>
      <w:r w:rsidR="009A4FD9" w:rsidRPr="00494668">
        <w:t xml:space="preserve"> </w:t>
      </w:r>
      <w:r w:rsidRPr="00494668">
        <w:t>особисті</w:t>
      </w:r>
      <w:r w:rsidR="009A4FD9" w:rsidRPr="00494668">
        <w:t xml:space="preserve"> </w:t>
      </w:r>
      <w:r w:rsidRPr="00494668">
        <w:t>документи:</w:t>
      </w:r>
      <w:r w:rsidR="009A4FD9" w:rsidRPr="00494668">
        <w:t xml:space="preserve"> </w:t>
      </w:r>
      <w:r w:rsidRPr="00494668">
        <w:t>посвідчення,</w:t>
      </w:r>
      <w:r w:rsidR="009A4FD9" w:rsidRPr="00494668">
        <w:t xml:space="preserve"> </w:t>
      </w:r>
      <w:r w:rsidRPr="00494668">
        <w:t>перепустка,</w:t>
      </w:r>
      <w:r w:rsidR="009A4FD9" w:rsidRPr="00494668">
        <w:t xml:space="preserve"> </w:t>
      </w:r>
      <w:r w:rsidRPr="00494668">
        <w:t>посвідчення</w:t>
      </w:r>
      <w:r w:rsidR="009A4FD9" w:rsidRPr="00494668">
        <w:t xml:space="preserve"> </w:t>
      </w:r>
      <w:r w:rsidRPr="00494668">
        <w:t>про</w:t>
      </w:r>
      <w:r w:rsidR="009A4FD9" w:rsidRPr="00494668">
        <w:t xml:space="preserve"> </w:t>
      </w:r>
      <w:r w:rsidRPr="00494668">
        <w:t>відрядження,</w:t>
      </w:r>
      <w:r w:rsidR="009A4FD9" w:rsidRPr="00494668">
        <w:t xml:space="preserve"> </w:t>
      </w:r>
      <w:r w:rsidRPr="00494668">
        <w:t>сертифікат</w:t>
      </w:r>
      <w:r w:rsidR="009A4FD9" w:rsidRPr="00494668">
        <w:t xml:space="preserve"> </w:t>
      </w:r>
      <w:r w:rsidRPr="00494668">
        <w:t>про</w:t>
      </w:r>
      <w:r w:rsidR="009A4FD9" w:rsidRPr="00494668">
        <w:t xml:space="preserve"> </w:t>
      </w:r>
      <w:r w:rsidRPr="00494668">
        <w:t>підвищення</w:t>
      </w:r>
      <w:r w:rsidR="009A4FD9" w:rsidRPr="00494668">
        <w:t xml:space="preserve"> </w:t>
      </w:r>
      <w:r w:rsidRPr="00494668">
        <w:t>кваліфікації.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Особові документи. Типові особові документи: заява про</w:t>
      </w:r>
      <w:r w:rsidR="0048709E" w:rsidRPr="00494668">
        <w:t xml:space="preserve"> </w:t>
      </w:r>
      <w:r w:rsidRPr="00494668">
        <w:t>прийом на роботу, про звільнення з посади, або переведення;</w:t>
      </w:r>
      <w:r w:rsidR="009A4FD9" w:rsidRPr="00494668">
        <w:t xml:space="preserve"> </w:t>
      </w:r>
      <w:r w:rsidRPr="00494668">
        <w:t>особовий листок з обліку кадрів; автобіографія; документи про</w:t>
      </w:r>
      <w:r w:rsidR="009A4FD9" w:rsidRPr="00494668">
        <w:t xml:space="preserve"> </w:t>
      </w:r>
      <w:r w:rsidRPr="00494668">
        <w:t>нагородження.</w:t>
      </w:r>
    </w:p>
    <w:p w:rsidR="007D487C" w:rsidRPr="00494668" w:rsidRDefault="007D487C" w:rsidP="00494668">
      <w:pPr>
        <w:pStyle w:val="a4"/>
        <w:spacing w:line="360" w:lineRule="auto"/>
        <w:ind w:left="0" w:firstLine="709"/>
      </w:pPr>
      <w:r w:rsidRPr="00494668">
        <w:t>Облікові документи. Первинні облікові документи: особова</w:t>
      </w:r>
      <w:r w:rsidR="009A4FD9" w:rsidRPr="00494668">
        <w:t xml:space="preserve"> </w:t>
      </w:r>
      <w:r w:rsidRPr="00494668">
        <w:t>характеристика, документи особової справи, картка спеціаліста.</w:t>
      </w:r>
    </w:p>
    <w:p w:rsidR="00A52DF6" w:rsidRPr="00494668" w:rsidRDefault="00A52DF6" w:rsidP="00494668">
      <w:pPr>
        <w:pStyle w:val="a4"/>
        <w:spacing w:line="360" w:lineRule="auto"/>
        <w:ind w:left="0" w:firstLine="709"/>
        <w:jc w:val="center"/>
        <w:rPr>
          <w:b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C22224" w:rsidRPr="00494668" w:rsidRDefault="009A4FD9" w:rsidP="00494668">
      <w:pPr>
        <w:pStyle w:val="a4"/>
        <w:numPr>
          <w:ilvl w:val="0"/>
          <w:numId w:val="23"/>
        </w:numPr>
        <w:spacing w:line="360" w:lineRule="auto"/>
        <w:ind w:left="0" w:firstLine="709"/>
        <w:jc w:val="left"/>
      </w:pPr>
      <w:r w:rsidRPr="00494668">
        <w:t>Охарактеризуйте документи з особового складу.</w:t>
      </w:r>
    </w:p>
    <w:p w:rsidR="009A4FD9" w:rsidRPr="00494668" w:rsidRDefault="00A52DF6" w:rsidP="00494668">
      <w:pPr>
        <w:pStyle w:val="a4"/>
        <w:spacing w:line="360" w:lineRule="auto"/>
        <w:ind w:left="0" w:firstLine="709"/>
        <w:jc w:val="left"/>
      </w:pPr>
      <w:r w:rsidRPr="00494668">
        <w:t>2.</w:t>
      </w:r>
      <w:r w:rsidR="00525455" w:rsidRPr="00494668">
        <w:t xml:space="preserve"> </w:t>
      </w:r>
      <w:r w:rsidR="00E42E20" w:rsidRPr="00494668">
        <w:t xml:space="preserve">      </w:t>
      </w:r>
      <w:r w:rsidR="00525455" w:rsidRPr="00494668">
        <w:t>Особова справа працівника: правила оформлення.</w:t>
      </w:r>
    </w:p>
    <w:p w:rsidR="00525455" w:rsidRPr="00494668" w:rsidRDefault="00525455" w:rsidP="00494668">
      <w:pPr>
        <w:pStyle w:val="a4"/>
        <w:spacing w:line="360" w:lineRule="auto"/>
        <w:ind w:left="0" w:firstLine="709"/>
        <w:jc w:val="left"/>
      </w:pPr>
      <w:r w:rsidRPr="00494668">
        <w:t xml:space="preserve">3. </w:t>
      </w:r>
      <w:r w:rsidR="00E42E20" w:rsidRPr="00494668">
        <w:t xml:space="preserve">       Склад документів особової справи працівника.</w:t>
      </w:r>
    </w:p>
    <w:p w:rsidR="00E42E20" w:rsidRPr="00494668" w:rsidRDefault="00E42E20" w:rsidP="00494668">
      <w:pPr>
        <w:pStyle w:val="a4"/>
        <w:spacing w:line="360" w:lineRule="auto"/>
        <w:ind w:left="0" w:firstLine="709"/>
        <w:jc w:val="left"/>
      </w:pPr>
      <w:r w:rsidRPr="00494668">
        <w:t>4.        Основні кадрові документи, що підлягають перевірці.</w:t>
      </w:r>
    </w:p>
    <w:p w:rsidR="00E42E20" w:rsidRPr="00494668" w:rsidRDefault="00E42E20" w:rsidP="00494668">
      <w:pPr>
        <w:pStyle w:val="a4"/>
        <w:spacing w:line="360" w:lineRule="auto"/>
        <w:ind w:left="0" w:firstLine="709"/>
        <w:jc w:val="left"/>
      </w:pPr>
      <w:r w:rsidRPr="00494668">
        <w:t xml:space="preserve">5.         </w:t>
      </w:r>
      <w:r w:rsidR="0048709E" w:rsidRPr="00494668">
        <w:t>Охарактеризувати облікові документи.</w:t>
      </w:r>
    </w:p>
    <w:p w:rsidR="00A52DF6" w:rsidRPr="00494668" w:rsidRDefault="00A52DF6" w:rsidP="00494668">
      <w:pPr>
        <w:pStyle w:val="a4"/>
        <w:spacing w:line="360" w:lineRule="auto"/>
        <w:ind w:left="0" w:firstLine="709"/>
        <w:jc w:val="center"/>
        <w:rPr>
          <w:b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Теми доповідей, презентацій, рефератів</w:t>
      </w:r>
    </w:p>
    <w:p w:rsidR="00C22224" w:rsidRPr="00494668" w:rsidRDefault="00901ADB" w:rsidP="00494668">
      <w:pPr>
        <w:pStyle w:val="a4"/>
        <w:spacing w:line="360" w:lineRule="auto"/>
        <w:ind w:left="0" w:firstLine="709"/>
      </w:pPr>
      <w:r w:rsidRPr="00494668">
        <w:t>1.</w:t>
      </w:r>
      <w:r w:rsidR="00B97886" w:rsidRPr="00494668">
        <w:t xml:space="preserve"> </w:t>
      </w:r>
      <w:r w:rsidR="009A4FD9" w:rsidRPr="00494668">
        <w:t>Кадрово – договірна документація як засіб обліку кадрів.</w:t>
      </w:r>
    </w:p>
    <w:p w:rsidR="009A4FD9" w:rsidRPr="00494668" w:rsidRDefault="009A4FD9" w:rsidP="00494668">
      <w:pPr>
        <w:pStyle w:val="a4"/>
        <w:spacing w:line="360" w:lineRule="auto"/>
        <w:ind w:left="0" w:firstLine="709"/>
      </w:pPr>
      <w:r w:rsidRPr="00494668">
        <w:t>2.</w:t>
      </w:r>
      <w:r w:rsidR="00E42E20" w:rsidRPr="00494668">
        <w:t xml:space="preserve"> Завдання кадрового діловодства.</w:t>
      </w:r>
    </w:p>
    <w:p w:rsidR="00E42E20" w:rsidRPr="00494668" w:rsidRDefault="00E42E20" w:rsidP="00494668">
      <w:pPr>
        <w:pStyle w:val="a4"/>
        <w:spacing w:line="360" w:lineRule="auto"/>
        <w:ind w:left="0" w:firstLine="709"/>
      </w:pPr>
      <w:r w:rsidRPr="00494668">
        <w:t>3. Переведення працівників на іншу роботу.</w:t>
      </w:r>
    </w:p>
    <w:p w:rsidR="00E42E20" w:rsidRPr="00494668" w:rsidRDefault="00E42E20" w:rsidP="00494668">
      <w:pPr>
        <w:pStyle w:val="a4"/>
        <w:spacing w:line="360" w:lineRule="auto"/>
        <w:ind w:left="0" w:firstLine="709"/>
      </w:pPr>
      <w:r w:rsidRPr="00494668">
        <w:lastRenderedPageBreak/>
        <w:t>4. Звільнення працівників з роботи.</w:t>
      </w:r>
    </w:p>
    <w:p w:rsidR="00E42E20" w:rsidRDefault="00E42E20" w:rsidP="00494668">
      <w:pPr>
        <w:pStyle w:val="a4"/>
        <w:spacing w:line="360" w:lineRule="auto"/>
        <w:ind w:left="0" w:firstLine="709"/>
      </w:pPr>
      <w:r w:rsidRPr="00494668">
        <w:t>5. Прийняття працівників на роботу.</w:t>
      </w:r>
    </w:p>
    <w:p w:rsidR="00494668" w:rsidRPr="00494668" w:rsidRDefault="00494668" w:rsidP="00494668">
      <w:pPr>
        <w:pStyle w:val="a4"/>
        <w:spacing w:line="360" w:lineRule="auto"/>
        <w:ind w:left="0" w:firstLine="709"/>
      </w:pPr>
    </w:p>
    <w:p w:rsidR="007D487C" w:rsidRPr="00494668" w:rsidRDefault="007D487C" w:rsidP="00494668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7.</w:t>
      </w:r>
      <w:r w:rsidR="00BD519D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b/>
          <w:bCs/>
          <w:sz w:val="28"/>
          <w:szCs w:val="28"/>
          <w:lang w:val="en-US"/>
        </w:rPr>
        <w:t>HR</w:t>
      </w:r>
      <w:r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>- брендинг в системі</w:t>
      </w:r>
      <w:r w:rsidR="008569DB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персоналом</w:t>
      </w:r>
    </w:p>
    <w:p w:rsidR="007D487C" w:rsidRPr="00494668" w:rsidRDefault="007D487C" w:rsidP="00494668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668">
        <w:rPr>
          <w:sz w:val="28"/>
          <w:szCs w:val="28"/>
          <w:lang w:val="uk-UA"/>
        </w:rPr>
        <w:t xml:space="preserve"> Імідж організації. Бренд роботодавця та його складові.</w:t>
      </w:r>
    </w:p>
    <w:p w:rsidR="007D487C" w:rsidRPr="00494668" w:rsidRDefault="007D487C" w:rsidP="00494668">
      <w:pPr>
        <w:pStyle w:val="a3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Методи дослідження бренду роботодавця та методи формування позитивного іміджу організації на ринку праці. 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– брендинг, його цілі та реалізація.</w:t>
      </w:r>
    </w:p>
    <w:p w:rsidR="007D487C" w:rsidRPr="00494668" w:rsidRDefault="007D487C" w:rsidP="00494668">
      <w:pPr>
        <w:pStyle w:val="a3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– брендівнг в ситемі управління персоналом сучасної організації.</w:t>
      </w:r>
    </w:p>
    <w:p w:rsidR="007D487C" w:rsidRPr="00494668" w:rsidRDefault="007D487C" w:rsidP="00494668">
      <w:pPr>
        <w:pStyle w:val="Default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494668">
        <w:rPr>
          <w:sz w:val="28"/>
          <w:szCs w:val="28"/>
          <w:lang w:val="uk-UA"/>
        </w:rPr>
        <w:t xml:space="preserve">Сучасні тенденції  </w:t>
      </w:r>
      <w:r w:rsidRPr="00494668">
        <w:rPr>
          <w:bCs/>
          <w:sz w:val="28"/>
          <w:szCs w:val="28"/>
          <w:lang w:val="en-US"/>
        </w:rPr>
        <w:t>HR</w:t>
      </w:r>
      <w:r w:rsidRPr="00494668">
        <w:rPr>
          <w:bCs/>
          <w:sz w:val="28"/>
          <w:szCs w:val="28"/>
          <w:lang w:val="uk-UA"/>
        </w:rPr>
        <w:t>- брендингу.</w:t>
      </w:r>
      <w:r w:rsidR="007A68A9" w:rsidRPr="00494668">
        <w:rPr>
          <w:bCs/>
          <w:sz w:val="28"/>
          <w:szCs w:val="28"/>
          <w:lang w:val="uk-UA"/>
        </w:rPr>
        <w:t xml:space="preserve"> </w:t>
      </w:r>
      <w:r w:rsidRPr="00494668">
        <w:rPr>
          <w:sz w:val="28"/>
          <w:szCs w:val="28"/>
          <w:lang w:val="uk-UA"/>
        </w:rPr>
        <w:t>Діджиталізація управління</w:t>
      </w:r>
      <w:r w:rsidR="007A68A9" w:rsidRPr="00494668">
        <w:rPr>
          <w:sz w:val="28"/>
          <w:szCs w:val="28"/>
          <w:lang w:val="uk-UA"/>
        </w:rPr>
        <w:t xml:space="preserve"> </w:t>
      </w:r>
      <w:r w:rsidRPr="00494668">
        <w:rPr>
          <w:sz w:val="28"/>
          <w:szCs w:val="28"/>
          <w:lang w:val="uk-UA"/>
        </w:rPr>
        <w:t>персоналом:</w:t>
      </w:r>
      <w:r w:rsidR="007A68A9" w:rsidRPr="00494668">
        <w:rPr>
          <w:sz w:val="28"/>
          <w:szCs w:val="28"/>
          <w:lang w:val="uk-UA"/>
        </w:rPr>
        <w:t xml:space="preserve"> </w:t>
      </w:r>
      <w:r w:rsidRPr="00494668">
        <w:rPr>
          <w:sz w:val="28"/>
          <w:szCs w:val="28"/>
          <w:lang w:val="uk-UA"/>
        </w:rPr>
        <w:t>досвід,</w:t>
      </w:r>
      <w:r w:rsidR="007A68A9" w:rsidRPr="00494668">
        <w:rPr>
          <w:sz w:val="28"/>
          <w:szCs w:val="28"/>
          <w:lang w:val="uk-UA"/>
        </w:rPr>
        <w:t xml:space="preserve"> </w:t>
      </w:r>
      <w:r w:rsidRPr="00494668">
        <w:rPr>
          <w:sz w:val="28"/>
          <w:szCs w:val="28"/>
          <w:lang w:val="uk-UA"/>
        </w:rPr>
        <w:t>тренди,</w:t>
      </w:r>
      <w:r w:rsidR="007A68A9" w:rsidRPr="00494668">
        <w:rPr>
          <w:sz w:val="28"/>
          <w:szCs w:val="28"/>
          <w:lang w:val="uk-UA"/>
        </w:rPr>
        <w:t xml:space="preserve"> </w:t>
      </w:r>
      <w:r w:rsidRPr="00494668">
        <w:rPr>
          <w:sz w:val="28"/>
          <w:szCs w:val="28"/>
          <w:lang w:val="uk-UA"/>
        </w:rPr>
        <w:t>підходи</w:t>
      </w:r>
      <w:r w:rsidRPr="00494668">
        <w:rPr>
          <w:b/>
          <w:sz w:val="28"/>
          <w:szCs w:val="28"/>
          <w:lang w:val="uk-UA"/>
        </w:rPr>
        <w:t>.</w:t>
      </w:r>
    </w:p>
    <w:p w:rsidR="00A52DF6" w:rsidRPr="00494668" w:rsidRDefault="00A52DF6" w:rsidP="00494668">
      <w:pPr>
        <w:pStyle w:val="a4"/>
        <w:spacing w:line="360" w:lineRule="auto"/>
        <w:ind w:left="0" w:firstLine="709"/>
        <w:jc w:val="center"/>
        <w:rPr>
          <w:b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7A68A9" w:rsidRPr="00494668" w:rsidRDefault="006F562A" w:rsidP="00494668">
      <w:pPr>
        <w:pStyle w:val="a4"/>
        <w:spacing w:line="360" w:lineRule="auto"/>
        <w:ind w:left="0" w:firstLine="709"/>
        <w:jc w:val="left"/>
      </w:pPr>
      <w:r w:rsidRPr="00494668">
        <w:t>1. HR –брендинг, як інструмент успішної реалізації кадрової роботи.</w:t>
      </w:r>
    </w:p>
    <w:p w:rsidR="006F562A" w:rsidRPr="00494668" w:rsidRDefault="006F562A" w:rsidP="00494668">
      <w:pPr>
        <w:pStyle w:val="a4"/>
        <w:spacing w:line="360" w:lineRule="auto"/>
        <w:ind w:left="0" w:firstLine="709"/>
        <w:jc w:val="left"/>
      </w:pPr>
      <w:r w:rsidRPr="00494668">
        <w:t>2. HR –бренд: сутність та стан в Україні.</w:t>
      </w:r>
    </w:p>
    <w:p w:rsidR="006F562A" w:rsidRPr="00494668" w:rsidRDefault="006F562A" w:rsidP="00494668">
      <w:pPr>
        <w:pStyle w:val="a4"/>
        <w:spacing w:line="360" w:lineRule="auto"/>
        <w:ind w:left="0" w:firstLine="709"/>
        <w:jc w:val="left"/>
      </w:pPr>
      <w:r w:rsidRPr="00494668">
        <w:t>3. Бренд – менеджмент.</w:t>
      </w:r>
    </w:p>
    <w:p w:rsidR="006F562A" w:rsidRPr="00494668" w:rsidRDefault="006F562A" w:rsidP="00494668">
      <w:pPr>
        <w:pStyle w:val="a4"/>
        <w:spacing w:line="360" w:lineRule="auto"/>
        <w:ind w:left="0" w:firstLine="709"/>
        <w:jc w:val="left"/>
      </w:pPr>
      <w:r w:rsidRPr="00494668">
        <w:t>4. Роль менеджера з формування бренду роботодавця.</w:t>
      </w:r>
    </w:p>
    <w:p w:rsidR="00C22224" w:rsidRPr="00494668" w:rsidRDefault="006E3DC1" w:rsidP="00494668">
      <w:pPr>
        <w:pStyle w:val="a4"/>
        <w:spacing w:line="360" w:lineRule="auto"/>
        <w:ind w:left="0" w:firstLine="709"/>
        <w:jc w:val="left"/>
        <w:rPr>
          <w:b/>
        </w:rPr>
      </w:pPr>
      <w:r w:rsidRPr="00494668">
        <w:t>5. Кваліфікаційні вимоги та вимоги до компетенцій фахівців у сфері HR –брендингу.</w:t>
      </w: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Теми доповідей, презентацій, рефератів</w:t>
      </w:r>
    </w:p>
    <w:p w:rsidR="00C22224" w:rsidRPr="00494668" w:rsidRDefault="006F562A" w:rsidP="00494668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94668">
        <w:rPr>
          <w:sz w:val="28"/>
          <w:szCs w:val="28"/>
          <w:lang w:val="uk-UA"/>
        </w:rPr>
        <w:t>Технології просування бренду роботодавця на ринку праці.</w:t>
      </w:r>
    </w:p>
    <w:p w:rsidR="00A07A0D" w:rsidRPr="00494668" w:rsidRDefault="00A07A0D" w:rsidP="00494668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94668">
        <w:rPr>
          <w:sz w:val="28"/>
          <w:szCs w:val="28"/>
          <w:lang w:val="uk-UA"/>
        </w:rPr>
        <w:t xml:space="preserve">Роль служби персоналу у формуванні позитивного </w:t>
      </w:r>
      <w:r w:rsidRPr="00494668">
        <w:rPr>
          <w:sz w:val="28"/>
          <w:szCs w:val="28"/>
        </w:rPr>
        <w:t>HR –бренд</w:t>
      </w:r>
      <w:r w:rsidRPr="00494668">
        <w:rPr>
          <w:sz w:val="28"/>
          <w:szCs w:val="28"/>
          <w:lang w:val="uk-UA"/>
        </w:rPr>
        <w:t>у.</w:t>
      </w:r>
    </w:p>
    <w:p w:rsidR="006E3DC1" w:rsidRPr="00494668" w:rsidRDefault="006E3DC1" w:rsidP="00494668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94668">
        <w:rPr>
          <w:sz w:val="28"/>
          <w:szCs w:val="28"/>
          <w:lang w:val="uk-UA"/>
        </w:rPr>
        <w:t>Управління брендом роботодавця.</w:t>
      </w:r>
    </w:p>
    <w:p w:rsidR="006E3DC1" w:rsidRPr="00494668" w:rsidRDefault="006E3DC1" w:rsidP="00494668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94668">
        <w:rPr>
          <w:sz w:val="28"/>
          <w:szCs w:val="28"/>
          <w:lang w:val="uk-UA"/>
        </w:rPr>
        <w:t>Розміщення рекламних оголошень про вакансії.</w:t>
      </w:r>
    </w:p>
    <w:p w:rsidR="006E3DC1" w:rsidRPr="00494668" w:rsidRDefault="006E3DC1" w:rsidP="00494668">
      <w:pPr>
        <w:pStyle w:val="Default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494668">
        <w:rPr>
          <w:sz w:val="28"/>
          <w:szCs w:val="28"/>
          <w:lang w:val="uk-UA"/>
        </w:rPr>
        <w:t>Визначення конкурентних переваг підприємства на ринку праці.</w:t>
      </w:r>
    </w:p>
    <w:p w:rsidR="00A52DF6" w:rsidRPr="00494668" w:rsidRDefault="00A52DF6" w:rsidP="00494668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487C" w:rsidRPr="00494668" w:rsidRDefault="007D487C" w:rsidP="00494668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Тема8.</w:t>
      </w:r>
      <w:r w:rsidR="007B1C99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b/>
          <w:bCs/>
          <w:sz w:val="28"/>
          <w:szCs w:val="28"/>
        </w:rPr>
        <w:t>Гендерні</w:t>
      </w:r>
      <w:r w:rsidR="007B1C99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r w:rsidR="007B1C99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b/>
          <w:bCs/>
          <w:sz w:val="28"/>
          <w:szCs w:val="28"/>
        </w:rPr>
        <w:t>кадрової</w:t>
      </w:r>
      <w:r w:rsidR="007B1C99" w:rsidRPr="00494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b/>
          <w:bCs/>
          <w:sz w:val="28"/>
          <w:szCs w:val="28"/>
        </w:rPr>
        <w:t>політики</w:t>
      </w:r>
    </w:p>
    <w:p w:rsidR="007D487C" w:rsidRPr="00494668" w:rsidRDefault="007D487C" w:rsidP="00494668">
      <w:pPr>
        <w:pStyle w:val="a4"/>
        <w:tabs>
          <w:tab w:val="left" w:pos="9214"/>
        </w:tabs>
        <w:spacing w:line="360" w:lineRule="auto"/>
        <w:ind w:left="0" w:firstLine="709"/>
      </w:pPr>
      <w:r w:rsidRPr="00494668">
        <w:t xml:space="preserve">Формування державної гендерної політики в Україні. Механізми та інструменти реалізації державної гендерної політики. Основні сфери реалізації державної гендерної політики. Забезпечення ґендерної рівності в секторі </w:t>
      </w:r>
      <w:r w:rsidRPr="00494668">
        <w:lastRenderedPageBreak/>
        <w:t>безпеки та оборони. Правове забезпечення реалізації політики гендерної рівності у системі органів виконавчої влади.</w:t>
      </w: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Питання для самоперевірки</w:t>
      </w:r>
    </w:p>
    <w:p w:rsidR="007D487C" w:rsidRPr="00494668" w:rsidRDefault="006B25BD" w:rsidP="00494668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Гендерна політика в системі державного управління.</w:t>
      </w:r>
    </w:p>
    <w:p w:rsidR="006B25BD" w:rsidRPr="00494668" w:rsidRDefault="006B25BD" w:rsidP="00494668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Проблема гендерної рівності.</w:t>
      </w:r>
    </w:p>
    <w:p w:rsidR="006B25BD" w:rsidRPr="00494668" w:rsidRDefault="006B25BD" w:rsidP="00494668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Гендерна політика в українському суспільстві:формування та реалізація.</w:t>
      </w:r>
    </w:p>
    <w:p w:rsidR="006B25BD" w:rsidRPr="00494668" w:rsidRDefault="006B25BD" w:rsidP="00494668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 і гендерна рівність: основні поняття.</w:t>
      </w:r>
    </w:p>
    <w:p w:rsidR="00262CC7" w:rsidRPr="00494668" w:rsidRDefault="00262CC7" w:rsidP="00494668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Комплексний гендерний підхід: основні етапи, економічний аспект.</w:t>
      </w:r>
    </w:p>
    <w:p w:rsidR="00531DAC" w:rsidRPr="00494668" w:rsidRDefault="00531DAC" w:rsidP="004946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C22224" w:rsidRPr="00494668" w:rsidRDefault="00C22224" w:rsidP="00494668">
      <w:pPr>
        <w:pStyle w:val="a4"/>
        <w:spacing w:line="360" w:lineRule="auto"/>
        <w:ind w:left="0" w:firstLine="709"/>
        <w:jc w:val="center"/>
        <w:rPr>
          <w:b/>
        </w:rPr>
      </w:pPr>
      <w:r w:rsidRPr="00494668">
        <w:rPr>
          <w:b/>
        </w:rPr>
        <w:t>Теми доповідей, презентацій, рефератів</w:t>
      </w:r>
    </w:p>
    <w:p w:rsidR="007B1C99" w:rsidRPr="00494668" w:rsidRDefault="007B1C99" w:rsidP="00494668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1.Гендерна політика у стратегії управління персоналом.</w:t>
      </w:r>
    </w:p>
    <w:p w:rsidR="007B1C99" w:rsidRPr="00494668" w:rsidRDefault="007B1C99" w:rsidP="00494668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2.Впровадження комплексного гендерного підходу.</w:t>
      </w:r>
    </w:p>
    <w:p w:rsidR="007B1C99" w:rsidRPr="00494668" w:rsidRDefault="007B1C99" w:rsidP="00494668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3.Забезпечення гендерної рівності в системі МВС та інших структурах.</w:t>
      </w:r>
    </w:p>
    <w:p w:rsidR="007B1C99" w:rsidRPr="00494668" w:rsidRDefault="007B1C99" w:rsidP="00494668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4.Гендерна рівність і розвиток: погляд у контексті Європейської стратегії України.</w:t>
      </w:r>
    </w:p>
    <w:p w:rsidR="007B1C99" w:rsidRPr="00494668" w:rsidRDefault="007B1C99" w:rsidP="00494668">
      <w:pPr>
        <w:pStyle w:val="a3"/>
        <w:tabs>
          <w:tab w:val="left" w:pos="921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Cs/>
          <w:sz w:val="28"/>
          <w:szCs w:val="28"/>
          <w:lang w:val="uk-UA"/>
        </w:rPr>
        <w:t>5.Гендерний вимір зайнятості та безробіття.</w:t>
      </w:r>
    </w:p>
    <w:p w:rsidR="00DA19C0" w:rsidRPr="00494668" w:rsidRDefault="00DA19C0" w:rsidP="00494668">
      <w:pPr>
        <w:pStyle w:val="110"/>
        <w:tabs>
          <w:tab w:val="left" w:pos="1090"/>
          <w:tab w:val="left" w:pos="6689"/>
        </w:tabs>
        <w:spacing w:line="360" w:lineRule="auto"/>
        <w:ind w:left="0" w:firstLine="709"/>
        <w:rPr>
          <w:sz w:val="28"/>
          <w:szCs w:val="28"/>
        </w:rPr>
      </w:pPr>
      <w:r w:rsidRPr="00494668">
        <w:rPr>
          <w:rFonts w:eastAsiaTheme="majorEastAsia"/>
          <w:sz w:val="28"/>
          <w:szCs w:val="28"/>
        </w:rPr>
        <w:tab/>
      </w:r>
    </w:p>
    <w:p w:rsidR="00870260" w:rsidRPr="00494668" w:rsidRDefault="002D505E" w:rsidP="00494668">
      <w:pPr>
        <w:pStyle w:val="21"/>
        <w:numPr>
          <w:ilvl w:val="0"/>
          <w:numId w:val="15"/>
        </w:numPr>
        <w:tabs>
          <w:tab w:val="left" w:pos="893"/>
        </w:tabs>
        <w:spacing w:line="360" w:lineRule="auto"/>
        <w:ind w:left="0" w:firstLine="709"/>
        <w:jc w:val="center"/>
        <w:outlineLvl w:val="9"/>
      </w:pPr>
      <w:bookmarkStart w:id="4" w:name="_TOC_250000"/>
      <w:r w:rsidRPr="00494668">
        <w:rPr>
          <w:spacing w:val="16"/>
        </w:rPr>
        <w:t xml:space="preserve">КОНТРОЛЬНІ  </w:t>
      </w:r>
      <w:r w:rsidRPr="00494668">
        <w:rPr>
          <w:spacing w:val="15"/>
        </w:rPr>
        <w:t xml:space="preserve">ПИТАННЯ </w:t>
      </w:r>
      <w:r w:rsidRPr="00494668">
        <w:rPr>
          <w:spacing w:val="12"/>
        </w:rPr>
        <w:t xml:space="preserve">ДЛЯ  </w:t>
      </w:r>
      <w:r w:rsidRPr="00494668">
        <w:rPr>
          <w:spacing w:val="15"/>
        </w:rPr>
        <w:t xml:space="preserve">ПЕРЕВІРКИРІВНЯ </w:t>
      </w:r>
      <w:r w:rsidRPr="00494668">
        <w:rPr>
          <w:spacing w:val="16"/>
        </w:rPr>
        <w:t xml:space="preserve">ЗАСВОЄННЯ </w:t>
      </w:r>
      <w:r w:rsidRPr="00494668">
        <w:rPr>
          <w:spacing w:val="15"/>
        </w:rPr>
        <w:t>МАТЕРІАЛУ</w:t>
      </w:r>
      <w:r w:rsidR="00870260" w:rsidRPr="00494668">
        <w:rPr>
          <w:spacing w:val="15"/>
        </w:rPr>
        <w:t xml:space="preserve"> </w:t>
      </w:r>
      <w:r w:rsidRPr="00494668">
        <w:t>З</w:t>
      </w:r>
      <w:bookmarkEnd w:id="4"/>
      <w:r w:rsidR="00870260" w:rsidRPr="00494668">
        <w:t xml:space="preserve"> </w:t>
      </w:r>
      <w:r w:rsidRPr="00494668">
        <w:rPr>
          <w:spacing w:val="16"/>
        </w:rPr>
        <w:t>ДИСЦИПЛІНИ</w:t>
      </w:r>
    </w:p>
    <w:p w:rsidR="002D505E" w:rsidRPr="00494668" w:rsidRDefault="002D505E" w:rsidP="00494668">
      <w:pPr>
        <w:pStyle w:val="21"/>
        <w:tabs>
          <w:tab w:val="left" w:pos="893"/>
        </w:tabs>
        <w:spacing w:line="360" w:lineRule="auto"/>
        <w:ind w:left="0" w:firstLine="709"/>
        <w:jc w:val="center"/>
        <w:outlineLvl w:val="9"/>
      </w:pPr>
      <w:r w:rsidRPr="00494668">
        <w:rPr>
          <w:spacing w:val="16"/>
        </w:rPr>
        <w:t>«Організація кадрової роботи»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Роль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значення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494668">
        <w:rPr>
          <w:rFonts w:ascii="Times New Roman" w:hAnsi="Times New Roman" w:cs="Times New Roman"/>
          <w:sz w:val="28"/>
          <w:szCs w:val="28"/>
        </w:rPr>
        <w:t>правління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науки.</w:t>
      </w:r>
    </w:p>
    <w:p w:rsidR="002D505E" w:rsidRPr="00494668" w:rsidRDefault="00A52DF6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949"/>
          <w:tab w:val="left" w:pos="4321"/>
          <w:tab w:val="left" w:pos="4806"/>
          <w:tab w:val="left" w:pos="6158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специфічна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pacing w:val="-1"/>
          <w:sz w:val="28"/>
          <w:szCs w:val="28"/>
        </w:rPr>
        <w:t>функція</w:t>
      </w:r>
      <w:r w:rsidR="00461385" w:rsidRPr="004946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менеджменту.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Змістпонять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«трудові</w:t>
      </w:r>
      <w:r w:rsidR="00A92912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ресурси»,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«персонал», «кадри».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Системний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підхід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</w:t>
      </w:r>
      <w:r w:rsidR="0046138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Основні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елементи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(підсистеми)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Загальна</w:t>
      </w:r>
      <w:r w:rsidR="00A92912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модель</w:t>
      </w:r>
      <w:r w:rsidR="00A92912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A92912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231"/>
          <w:tab w:val="left" w:pos="3387"/>
          <w:tab w:val="left" w:pos="4638"/>
          <w:tab w:val="left" w:pos="4988"/>
          <w:tab w:val="left" w:pos="5866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Аналіз</w:t>
      </w:r>
      <w:r w:rsidRPr="00494668">
        <w:rPr>
          <w:rFonts w:ascii="Times New Roman" w:hAnsi="Times New Roman" w:cs="Times New Roman"/>
          <w:sz w:val="28"/>
          <w:szCs w:val="28"/>
        </w:rPr>
        <w:tab/>
        <w:t>сучасних</w:t>
      </w:r>
      <w:r w:rsidRPr="00494668">
        <w:rPr>
          <w:rFonts w:ascii="Times New Roman" w:hAnsi="Times New Roman" w:cs="Times New Roman"/>
          <w:sz w:val="28"/>
          <w:szCs w:val="28"/>
        </w:rPr>
        <w:tab/>
        <w:t>концепцій</w:t>
      </w:r>
      <w:r w:rsidRPr="00494668">
        <w:rPr>
          <w:rFonts w:ascii="Times New Roman" w:hAnsi="Times New Roman" w:cs="Times New Roman"/>
          <w:sz w:val="28"/>
          <w:szCs w:val="28"/>
        </w:rPr>
        <w:tab/>
        <w:t>і</w:t>
      </w:r>
      <w:r w:rsidRPr="00494668">
        <w:rPr>
          <w:rFonts w:ascii="Times New Roman" w:hAnsi="Times New Roman" w:cs="Times New Roman"/>
          <w:sz w:val="28"/>
          <w:szCs w:val="28"/>
        </w:rPr>
        <w:tab/>
        <w:t>теорій</w:t>
      </w:r>
      <w:r w:rsidRPr="00494668">
        <w:rPr>
          <w:rFonts w:ascii="Times New Roman" w:hAnsi="Times New Roman" w:cs="Times New Roman"/>
          <w:sz w:val="28"/>
          <w:szCs w:val="28"/>
        </w:rPr>
        <w:tab/>
        <w:t>управління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персоналом.</w:t>
      </w:r>
    </w:p>
    <w:p w:rsidR="002D505E" w:rsidRPr="009435D3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9435D3">
        <w:rPr>
          <w:rFonts w:ascii="Times New Roman" w:hAnsi="Times New Roman" w:cs="Times New Roman"/>
          <w:sz w:val="28"/>
          <w:szCs w:val="28"/>
        </w:rPr>
        <w:t>Співвідношення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та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зміст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концепцій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«управління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кадрами»,</w:t>
      </w:r>
      <w:r w:rsid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«управління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персоналом»,</w:t>
      </w:r>
      <w:r w:rsidR="009435D3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«менеджмент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персоналу»,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«управління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людськими</w:t>
      </w:r>
      <w:r w:rsidR="00A52DF6" w:rsidRP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lastRenderedPageBreak/>
        <w:t>ресурсами».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Персонал</w:t>
      </w:r>
      <w:r w:rsidR="0004664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="0004664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суб’єкт</w:t>
      </w:r>
      <w:r w:rsidR="0004664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04664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об’єкт</w:t>
      </w:r>
      <w:r w:rsidR="0004664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управління.</w:t>
      </w:r>
      <w:r w:rsidR="0004664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Характеристика</w:t>
      </w:r>
      <w:r w:rsid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Класифікаційні</w:t>
      </w:r>
      <w:r w:rsidR="00046645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ознаки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категоріями.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Структура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персоналу: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штатна,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організаційна,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соціальна,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рольова.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764"/>
          <w:tab w:val="left" w:pos="4433"/>
          <w:tab w:val="left" w:pos="6054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Чисельність</w:t>
      </w:r>
      <w:r w:rsidRPr="00494668">
        <w:rPr>
          <w:rFonts w:ascii="Times New Roman" w:hAnsi="Times New Roman" w:cs="Times New Roman"/>
          <w:sz w:val="28"/>
          <w:szCs w:val="28"/>
        </w:rPr>
        <w:tab/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DF6" w:rsidRPr="00494668">
        <w:rPr>
          <w:rFonts w:ascii="Times New Roman" w:hAnsi="Times New Roman" w:cs="Times New Roman"/>
          <w:sz w:val="28"/>
          <w:szCs w:val="28"/>
        </w:rPr>
        <w:t>персоналу: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нормативний,</w:t>
      </w:r>
      <w:r w:rsidRPr="00494668">
        <w:rPr>
          <w:rFonts w:ascii="Times New Roman" w:hAnsi="Times New Roman" w:cs="Times New Roman"/>
          <w:sz w:val="28"/>
          <w:szCs w:val="28"/>
        </w:rPr>
        <w:tab/>
      </w:r>
      <w:r w:rsidRPr="00494668">
        <w:rPr>
          <w:rFonts w:ascii="Times New Roman" w:hAnsi="Times New Roman" w:cs="Times New Roman"/>
          <w:spacing w:val="-1"/>
          <w:sz w:val="28"/>
          <w:szCs w:val="28"/>
        </w:rPr>
        <w:t>штатний,</w:t>
      </w:r>
      <w:r w:rsidR="00A52DF6" w:rsidRPr="004946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фактичний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склад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Категорії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 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складі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спискової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чисельності.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Вимоги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професійно-кваліфікаційного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рівня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Поняття посади,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професії,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кваліфікації.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3133"/>
          <w:tab w:val="left" w:pos="4902"/>
          <w:tab w:val="left" w:pos="5684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Компетентність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працівника,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види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1"/>
          <w:sz w:val="28"/>
          <w:szCs w:val="28"/>
        </w:rPr>
        <w:t>компетенцій.</w:t>
      </w:r>
      <w:r w:rsidR="00A52DF6" w:rsidRPr="004946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Професійна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компетентність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професійна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придатність.</w:t>
      </w:r>
    </w:p>
    <w:p w:rsidR="00A52DF6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Колектив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група.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Принципи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формування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Етапи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Ознаки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колективу: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єдність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мети, умовна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відокремленість,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організаційна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територіальна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єдність.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68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Людина</w:t>
      </w:r>
      <w:r w:rsidRPr="00494668">
        <w:rPr>
          <w:rFonts w:ascii="Times New Roman" w:hAnsi="Times New Roman" w:cs="Times New Roman"/>
          <w:sz w:val="28"/>
          <w:szCs w:val="28"/>
        </w:rPr>
        <w:tab/>
        <w:t>як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особистість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потребами,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мотивами,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цінностями,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відносинами.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Врахування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соціальної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структури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формуванні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Корпоративні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культура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системі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Формування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корпоративної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культури: цінності і традиції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Особливості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 та етапах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Фактори,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що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впливають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згуртованість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Соціально-психологічні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особливості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 як об’єкта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Психологічна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сумісність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організаціях.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Сутність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 значення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соціального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Зміст, етапи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розробки проекту, затвердження та реалізація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плану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lastRenderedPageBreak/>
        <w:t>соціального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Функції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 повноваження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трудових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Поняття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значення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сучасної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політики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організацій.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Основні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структурні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складові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A52DF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політики.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Фактори,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що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впливають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формування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політики.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Стратегія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Взаємозв’язок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стратегії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стратегії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політики.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3986"/>
          <w:tab w:val="left" w:pos="5204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Зміст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DA9" w:rsidRPr="00494668">
        <w:rPr>
          <w:rFonts w:ascii="Times New Roman" w:hAnsi="Times New Roman" w:cs="Times New Roman"/>
          <w:sz w:val="28"/>
          <w:szCs w:val="28"/>
        </w:rPr>
        <w:t>політики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DA9" w:rsidRPr="00494668">
        <w:rPr>
          <w:rFonts w:ascii="Times New Roman" w:hAnsi="Times New Roman" w:cs="Times New Roman"/>
          <w:sz w:val="28"/>
          <w:szCs w:val="28"/>
        </w:rPr>
        <w:t>різних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етапах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життєвого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циклу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</w:p>
    <w:p w:rsidR="002D505E" w:rsidRPr="00494668" w:rsidRDefault="00D75DA9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432"/>
          <w:tab w:val="left" w:pos="2893"/>
          <w:tab w:val="left" w:pos="4365"/>
          <w:tab w:val="left" w:pos="5435"/>
          <w:tab w:val="left" w:pos="6806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Розробка</w:t>
      </w:r>
      <w:r w:rsidRPr="00494668">
        <w:rPr>
          <w:rFonts w:ascii="Times New Roman" w:hAnsi="Times New Roman" w:cs="Times New Roman"/>
          <w:sz w:val="28"/>
          <w:szCs w:val="28"/>
        </w:rPr>
        <w:tab/>
        <w:t>та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реалізація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CCD" w:rsidRPr="00494668">
        <w:rPr>
          <w:rFonts w:ascii="Times New Roman" w:hAnsi="Times New Roman" w:cs="Times New Roman"/>
          <w:sz w:val="28"/>
          <w:szCs w:val="28"/>
        </w:rPr>
        <w:t>політики</w:t>
      </w:r>
      <w:r w:rsidR="008E5CCD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у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концептуальних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кадрових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документах.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Правова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база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для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здійснення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сучасної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політики.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Призначення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роль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сучасних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Стан,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проблеми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тенденції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кадрових служб.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Різновиди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Основні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функції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відповідальність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кадрових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Статус,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організаційна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побудова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принципи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розподілу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повноважень. Взаємозв’язок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служби з іншими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підрозділами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Роль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менеджера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Основні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напрями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діяльності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ролі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менеджера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Вимоги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ділових,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професійних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особистісних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рис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менеджера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Інформаційне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забезпечення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Організація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обліку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звітності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Робота з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документами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особовому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складу.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Поняття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кадрове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планування.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завдання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планування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D75DA9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399"/>
          <w:tab w:val="left" w:pos="2888"/>
          <w:tab w:val="left" w:pos="4116"/>
          <w:tab w:val="left" w:pos="4548"/>
          <w:tab w:val="left" w:pos="5832"/>
          <w:tab w:val="left" w:pos="68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Фактори,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що</w:t>
      </w:r>
      <w:r w:rsidRPr="00494668">
        <w:rPr>
          <w:rFonts w:ascii="Times New Roman" w:hAnsi="Times New Roman" w:cs="Times New Roman"/>
          <w:sz w:val="28"/>
          <w:szCs w:val="28"/>
        </w:rPr>
        <w:tab/>
        <w:t>впливають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</w:t>
      </w:r>
      <w:r w:rsidRPr="00494668">
        <w:rPr>
          <w:rFonts w:ascii="Times New Roman" w:hAnsi="Times New Roman" w:cs="Times New Roman"/>
          <w:sz w:val="28"/>
          <w:szCs w:val="28"/>
        </w:rPr>
        <w:tab/>
        <w:t>визначення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потреби</w:t>
      </w:r>
      <w:r w:rsidR="002D505E" w:rsidRPr="00494668">
        <w:rPr>
          <w:rFonts w:ascii="Times New Roman" w:hAnsi="Times New Roman" w:cs="Times New Roman"/>
          <w:sz w:val="28"/>
          <w:szCs w:val="28"/>
        </w:rPr>
        <w:tab/>
        <w:t>у</w:t>
      </w:r>
      <w:r w:rsidR="00872C8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персоналі.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lastRenderedPageBreak/>
        <w:t>Планування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чисельності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 категоріях: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основна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додаткова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потреби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Зміст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понять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вакансія,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посада,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професія,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спеціальність.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Аналіз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внутрішніх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зовнішніх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джерел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майбутніх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потреб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Прогнозування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якісної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 кількісної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потреби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Ключові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компетенції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325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Основні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джерела</w:t>
      </w:r>
      <w:r w:rsidRPr="00494668">
        <w:rPr>
          <w:rFonts w:ascii="Times New Roman" w:hAnsi="Times New Roman" w:cs="Times New Roman"/>
          <w:sz w:val="28"/>
          <w:szCs w:val="28"/>
        </w:rPr>
        <w:tab/>
        <w:t>інформації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вакансії.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Визначення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вакантних</w:t>
      </w:r>
      <w:r w:rsidR="00D75DA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місць.</w:t>
      </w:r>
    </w:p>
    <w:p w:rsidR="002D505E" w:rsidRPr="00494668" w:rsidRDefault="00A0607B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715"/>
          <w:tab w:val="left" w:pos="3492"/>
          <w:tab w:val="left" w:pos="3928"/>
          <w:tab w:val="left" w:pos="5429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Формування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вимог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до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претендентів.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Професіограма: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модель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співробітника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і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модель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посади.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Кваліфікаційна</w:t>
      </w:r>
      <w:r w:rsidR="00A0607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карта</w:t>
      </w:r>
      <w:r w:rsidR="00A0607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A0607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карта</w:t>
      </w:r>
      <w:r w:rsidR="00A0607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компетенцій.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701"/>
          <w:tab w:val="left" w:pos="4150"/>
          <w:tab w:val="left" w:pos="5527"/>
          <w:tab w:val="left" w:pos="6362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Залу</w:t>
      </w:r>
      <w:r w:rsidR="00677A73" w:rsidRPr="00494668">
        <w:rPr>
          <w:rFonts w:ascii="Times New Roman" w:hAnsi="Times New Roman" w:cs="Times New Roman"/>
          <w:sz w:val="28"/>
          <w:szCs w:val="28"/>
        </w:rPr>
        <w:t>чення</w:t>
      </w:r>
      <w:r w:rsidR="00677A73" w:rsidRPr="00494668">
        <w:rPr>
          <w:rFonts w:ascii="Times New Roman" w:hAnsi="Times New Roman" w:cs="Times New Roman"/>
          <w:sz w:val="28"/>
          <w:szCs w:val="28"/>
        </w:rPr>
        <w:tab/>
        <w:t>персоналу:</w:t>
      </w:r>
      <w:r w:rsidR="00677A73" w:rsidRPr="00494668">
        <w:rPr>
          <w:rFonts w:ascii="Times New Roman" w:hAnsi="Times New Roman" w:cs="Times New Roman"/>
          <w:sz w:val="28"/>
          <w:szCs w:val="28"/>
        </w:rPr>
        <w:tab/>
        <w:t>створення</w:t>
      </w:r>
      <w:r w:rsidR="00677A7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A73" w:rsidRPr="00494668">
        <w:rPr>
          <w:rFonts w:ascii="Times New Roman" w:hAnsi="Times New Roman" w:cs="Times New Roman"/>
          <w:sz w:val="28"/>
          <w:szCs w:val="28"/>
        </w:rPr>
        <w:t>бази</w:t>
      </w:r>
      <w:r w:rsidR="00677A7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даних</w:t>
      </w:r>
      <w:r w:rsidR="00677A7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кваліфікованих</w:t>
      </w:r>
      <w:r w:rsidR="00677A7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кандидатів</w:t>
      </w:r>
      <w:r w:rsidR="00677A7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для</w:t>
      </w:r>
      <w:r w:rsidR="00677A7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відбору.</w:t>
      </w:r>
    </w:p>
    <w:p w:rsidR="002D505E" w:rsidRPr="00494668" w:rsidRDefault="00677A73" w:rsidP="00494668">
      <w:pPr>
        <w:pStyle w:val="a3"/>
        <w:widowControl w:val="0"/>
        <w:numPr>
          <w:ilvl w:val="1"/>
          <w:numId w:val="15"/>
        </w:numPr>
        <w:tabs>
          <w:tab w:val="left" w:pos="1369"/>
          <w:tab w:val="left" w:pos="3238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Характеристика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джерел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залучення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кандидатів.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Роль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кадрових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агентств.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Лізинг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персоналу.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Професійна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орієнтація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та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профорієнтаційна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робота.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Методи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та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форми</w:t>
      </w:r>
      <w:r w:rsidR="00582FBF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професійної</w:t>
      </w:r>
      <w:r w:rsidR="00582FBF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орієнтації.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69"/>
          <w:tab w:val="left" w:pos="4020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Профорієнтація: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CCC" w:rsidRPr="00494668">
        <w:rPr>
          <w:rFonts w:ascii="Times New Roman" w:hAnsi="Times New Roman" w:cs="Times New Roman"/>
          <w:sz w:val="28"/>
          <w:szCs w:val="28"/>
        </w:rPr>
        <w:t>сутьта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завдання,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організація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роботи.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Методи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професійною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орієнтацією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Моделі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методи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відбору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Критерії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відбору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Загальні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процедури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найму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організаціях.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Професійний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відбір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Етапи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відбору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3530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Правила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проведення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інтерв’ю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представниками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різних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рівнів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Види</w:t>
      </w:r>
      <w:r w:rsidR="00696CCC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співбесід.</w:t>
      </w:r>
    </w:p>
    <w:p w:rsidR="002D505E" w:rsidRPr="00494668" w:rsidRDefault="00696CCC" w:rsidP="00494668">
      <w:pPr>
        <w:pStyle w:val="a3"/>
        <w:widowControl w:val="0"/>
        <w:numPr>
          <w:ilvl w:val="1"/>
          <w:numId w:val="15"/>
        </w:numPr>
        <w:tabs>
          <w:tab w:val="left" w:pos="1369"/>
          <w:tab w:val="left" w:pos="2231"/>
          <w:tab w:val="left" w:pos="2662"/>
          <w:tab w:val="left" w:pos="4005"/>
          <w:tab w:val="left" w:pos="5688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Аналіз</w:t>
      </w:r>
      <w:r w:rsidRPr="00494668">
        <w:rPr>
          <w:rFonts w:ascii="Times New Roman" w:hAnsi="Times New Roman" w:cs="Times New Roman"/>
          <w:sz w:val="28"/>
          <w:szCs w:val="28"/>
        </w:rPr>
        <w:tab/>
        <w:t>та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оцінювання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індивідуальних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505E" w:rsidRPr="00494668">
        <w:rPr>
          <w:rFonts w:ascii="Times New Roman" w:hAnsi="Times New Roman" w:cs="Times New Roman"/>
          <w:spacing w:val="-1"/>
          <w:sz w:val="28"/>
          <w:szCs w:val="28"/>
        </w:rPr>
        <w:t>відмінностей</w:t>
      </w:r>
      <w:r w:rsidRPr="004946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</w:t>
      </w:r>
      <w:r w:rsidR="002D505E" w:rsidRPr="00494668">
        <w:rPr>
          <w:rFonts w:ascii="Times New Roman" w:hAnsi="Times New Roman" w:cs="Times New Roman"/>
          <w:sz w:val="28"/>
          <w:szCs w:val="28"/>
        </w:rPr>
        <w:t>претендентів,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їх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05E" w:rsidRPr="00494668">
        <w:rPr>
          <w:rFonts w:ascii="Times New Roman" w:hAnsi="Times New Roman" w:cs="Times New Roman"/>
          <w:sz w:val="28"/>
          <w:szCs w:val="28"/>
        </w:rPr>
        <w:t>співставлення.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Трудова</w:t>
      </w:r>
      <w:r w:rsidR="00872C8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адаптація:первинна</w:t>
      </w:r>
      <w:r w:rsidR="00DF1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F1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вторинна.</w:t>
      </w:r>
      <w:r w:rsidR="00DF1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Входження</w:t>
      </w:r>
      <w:r w:rsidR="00872C8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872C8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інтеграція.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572"/>
          <w:tab w:val="left" w:pos="3631"/>
          <w:tab w:val="left" w:pos="4739"/>
          <w:tab w:val="left" w:pos="5185"/>
          <w:tab w:val="left" w:pos="6276"/>
          <w:tab w:val="left" w:pos="6799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Швидкість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трудової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адаптації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фактори,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що</w:t>
      </w:r>
      <w:r w:rsidRPr="00494668">
        <w:rPr>
          <w:rFonts w:ascii="Times New Roman" w:hAnsi="Times New Roman" w:cs="Times New Roman"/>
          <w:sz w:val="28"/>
          <w:szCs w:val="28"/>
        </w:rPr>
        <w:tab/>
        <w:t>її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зумовлюють.</w:t>
      </w:r>
    </w:p>
    <w:p w:rsidR="002D505E" w:rsidRPr="009435D3" w:rsidRDefault="002D505E" w:rsidP="009435D3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Об’єктивна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необхідність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оцінювання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 в сучасній</w:t>
      </w:r>
      <w:r w:rsidR="00943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5D3">
        <w:rPr>
          <w:rFonts w:ascii="Times New Roman" w:hAnsi="Times New Roman" w:cs="Times New Roman"/>
          <w:sz w:val="28"/>
          <w:szCs w:val="28"/>
        </w:rPr>
        <w:t>організації.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69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lastRenderedPageBreak/>
        <w:t>Сутність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види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оцінки</w:t>
      </w:r>
      <w:r w:rsidR="00ED0586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312"/>
          <w:tab w:val="left" w:pos="2715"/>
          <w:tab w:val="left" w:pos="3588"/>
          <w:tab w:val="left" w:pos="4422"/>
          <w:tab w:val="left" w:pos="5649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Критерії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Pr="00494668">
        <w:rPr>
          <w:rFonts w:ascii="Times New Roman" w:hAnsi="Times New Roman" w:cs="Times New Roman"/>
          <w:sz w:val="28"/>
          <w:szCs w:val="28"/>
        </w:rPr>
        <w:tab/>
        <w:t>методи</w:t>
      </w:r>
      <w:r w:rsidRPr="00494668">
        <w:rPr>
          <w:rFonts w:ascii="Times New Roman" w:hAnsi="Times New Roman" w:cs="Times New Roman"/>
          <w:sz w:val="28"/>
          <w:szCs w:val="28"/>
        </w:rPr>
        <w:tab/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</w:t>
      </w:r>
      <w:r w:rsidR="00F0646B" w:rsidRPr="00494668">
        <w:rPr>
          <w:rFonts w:ascii="Times New Roman" w:hAnsi="Times New Roman" w:cs="Times New Roman"/>
          <w:sz w:val="28"/>
          <w:szCs w:val="28"/>
        </w:rPr>
        <w:t>цінки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46B" w:rsidRPr="00494668">
        <w:rPr>
          <w:rFonts w:ascii="Times New Roman" w:hAnsi="Times New Roman" w:cs="Times New Roman"/>
          <w:sz w:val="28"/>
          <w:szCs w:val="28"/>
        </w:rPr>
        <w:t>персоналу.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Інформаційні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джерела.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Оцінювання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якості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різних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категорій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Оцінка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індивідуального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вкладу.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Оцінювання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робітників і службовців: рівень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кваліфікацій,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виконавська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трудова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дисципліна,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якісні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показники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роботи,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дотримання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правил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техніки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безпеки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тощо.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Оцінювання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спеціалістів: рівень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кваліфікації,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творчість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винахідливість,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ініціативність,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виконавська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трудова</w:t>
      </w:r>
      <w:r w:rsidR="00F0646B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дисципліна.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Оцінювання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керівників: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рівень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кваліфікації,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відповідальність,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готовніст</w:t>
      </w:r>
      <w:r w:rsidR="00872C89" w:rsidRPr="0049466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ризикувати,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організаторські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здібності.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Атестація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  <w:r w:rsidR="00BF7CC1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Види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атестацій.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Призначення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зміст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атестаційної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комісії.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Зміст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атестації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для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494668">
        <w:rPr>
          <w:rFonts w:ascii="Times New Roman" w:hAnsi="Times New Roman" w:cs="Times New Roman"/>
          <w:sz w:val="28"/>
          <w:szCs w:val="28"/>
        </w:rPr>
        <w:t>ізних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категорій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Організація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проведення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атестації персоналу.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Запобігання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суб’єктивності,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застосування комплексного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підходу.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Документальне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супроводження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атестації.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Використання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результатів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атестації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Професійний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розвиток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Поняття про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трудову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кар’єру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просування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772"/>
          <w:tab w:val="left" w:pos="3290"/>
          <w:tab w:val="left" w:pos="4661"/>
          <w:tab w:val="left" w:pos="6043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Планування</w:t>
      </w:r>
      <w:r w:rsidRPr="00494668">
        <w:rPr>
          <w:rFonts w:ascii="Times New Roman" w:hAnsi="Times New Roman" w:cs="Times New Roman"/>
          <w:sz w:val="28"/>
          <w:szCs w:val="28"/>
        </w:rPr>
        <w:tab/>
        <w:t>та</w:t>
      </w:r>
      <w:r w:rsidRPr="00494668">
        <w:rPr>
          <w:rFonts w:ascii="Times New Roman" w:hAnsi="Times New Roman" w:cs="Times New Roman"/>
          <w:sz w:val="28"/>
          <w:szCs w:val="28"/>
        </w:rPr>
        <w:tab/>
        <w:t>управління</w:t>
      </w:r>
      <w:r w:rsidRPr="00494668">
        <w:rPr>
          <w:rFonts w:ascii="Times New Roman" w:hAnsi="Times New Roman" w:cs="Times New Roman"/>
          <w:sz w:val="28"/>
          <w:szCs w:val="28"/>
        </w:rPr>
        <w:tab/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службовою</w:t>
      </w:r>
      <w:r w:rsidRPr="00494668">
        <w:rPr>
          <w:rFonts w:ascii="Times New Roman" w:hAnsi="Times New Roman" w:cs="Times New Roman"/>
          <w:sz w:val="28"/>
          <w:szCs w:val="28"/>
        </w:rPr>
        <w:tab/>
        <w:t>кар’єрою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Моделі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кар’єри: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горизонтальна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вертикальна.Фактори,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щовизначають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напрям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 швидкість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кар’єри.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Навчання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 Програми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підготовки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801"/>
          <w:tab w:val="left" w:pos="4240"/>
          <w:tab w:val="left" w:pos="5735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Професійна</w:t>
      </w:r>
      <w:r w:rsidRPr="00494668">
        <w:rPr>
          <w:rFonts w:ascii="Times New Roman" w:hAnsi="Times New Roman" w:cs="Times New Roman"/>
          <w:sz w:val="28"/>
          <w:szCs w:val="28"/>
        </w:rPr>
        <w:tab/>
        <w:t>підготовка,</w:t>
      </w:r>
      <w:r w:rsidRPr="00494668">
        <w:rPr>
          <w:rFonts w:ascii="Times New Roman" w:hAnsi="Times New Roman" w:cs="Times New Roman"/>
          <w:sz w:val="28"/>
          <w:szCs w:val="28"/>
        </w:rPr>
        <w:tab/>
        <w:t>підвищення</w:t>
      </w:r>
      <w:r w:rsidRPr="00494668">
        <w:rPr>
          <w:rFonts w:ascii="Times New Roman" w:hAnsi="Times New Roman" w:cs="Times New Roman"/>
          <w:sz w:val="28"/>
          <w:szCs w:val="28"/>
        </w:rPr>
        <w:tab/>
      </w:r>
      <w:r w:rsidRPr="00494668">
        <w:rPr>
          <w:rFonts w:ascii="Times New Roman" w:hAnsi="Times New Roman" w:cs="Times New Roman"/>
          <w:spacing w:val="-1"/>
          <w:sz w:val="28"/>
          <w:szCs w:val="28"/>
        </w:rPr>
        <w:t>кваліфікації,</w:t>
      </w:r>
      <w:r w:rsidR="00DE4BC3" w:rsidRPr="004946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перепідготовка.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мобільністю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Аналіз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потреб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оцінка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плану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розвитку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Ротація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кадрів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форма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руху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підвищення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кваліфікації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Переміщення,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переведення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іншу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посаду,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777"/>
          <w:tab w:val="left" w:pos="3300"/>
          <w:tab w:val="left" w:pos="4638"/>
          <w:tab w:val="left" w:pos="5736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Планування</w:t>
      </w:r>
      <w:r w:rsidRPr="00494668">
        <w:rPr>
          <w:rFonts w:ascii="Times New Roman" w:hAnsi="Times New Roman" w:cs="Times New Roman"/>
          <w:sz w:val="28"/>
          <w:szCs w:val="28"/>
        </w:rPr>
        <w:tab/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Pr="00494668">
        <w:rPr>
          <w:rFonts w:ascii="Times New Roman" w:hAnsi="Times New Roman" w:cs="Times New Roman"/>
          <w:sz w:val="28"/>
          <w:szCs w:val="28"/>
        </w:rPr>
        <w:tab/>
        <w:t>підготовка</w:t>
      </w:r>
      <w:r w:rsidRPr="00494668">
        <w:rPr>
          <w:rFonts w:ascii="Times New Roman" w:hAnsi="Times New Roman" w:cs="Times New Roman"/>
          <w:sz w:val="28"/>
          <w:szCs w:val="28"/>
        </w:rPr>
        <w:tab/>
        <w:t>резерву.</w:t>
      </w:r>
      <w:r w:rsidRPr="00494668">
        <w:rPr>
          <w:rFonts w:ascii="Times New Roman" w:hAnsi="Times New Roman" w:cs="Times New Roman"/>
          <w:sz w:val="28"/>
          <w:szCs w:val="28"/>
        </w:rPr>
        <w:tab/>
        <w:t>Формування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внутрішнього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Pr="00494668">
        <w:rPr>
          <w:rFonts w:ascii="Times New Roman" w:hAnsi="Times New Roman" w:cs="Times New Roman"/>
          <w:sz w:val="28"/>
          <w:szCs w:val="28"/>
        </w:rPr>
        <w:t>езерву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Особливості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підготовки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резерву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управлінських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Причини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BC3" w:rsidRPr="00494668">
        <w:rPr>
          <w:rFonts w:ascii="Times New Roman" w:hAnsi="Times New Roman" w:cs="Times New Roman"/>
          <w:sz w:val="28"/>
          <w:szCs w:val="28"/>
        </w:rPr>
        <w:t>фактории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вивільнення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Процедура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звільнення.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Форми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звільнення:з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ініціативи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адміністрації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власним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бажанням.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6699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Соціальні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виробничі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критерії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4668">
        <w:rPr>
          <w:rFonts w:ascii="Times New Roman" w:hAnsi="Times New Roman" w:cs="Times New Roman"/>
          <w:sz w:val="28"/>
          <w:szCs w:val="28"/>
        </w:rPr>
        <w:t>вибору</w:t>
      </w:r>
      <w:r w:rsidR="00633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</w:t>
      </w:r>
      <w:r w:rsidRPr="00494668">
        <w:rPr>
          <w:rFonts w:ascii="Times New Roman" w:hAnsi="Times New Roman" w:cs="Times New Roman"/>
          <w:sz w:val="28"/>
          <w:szCs w:val="28"/>
        </w:rPr>
        <w:tab/>
        <w:t>на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звільнення.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гарантії.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Типові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порушення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трудової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виконавської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дисципліни,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причини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їх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виникнення.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Нещасні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випадки.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Дисциплінарний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вплив.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плинністю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кадрів.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Необхідна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надлишкова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плинність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кадрів,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фактори,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що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її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зумовлюють.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Розробка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заходів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регулювання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плинності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485"/>
          <w:tab w:val="left" w:pos="2945"/>
          <w:tab w:val="left" w:pos="4254"/>
          <w:tab w:val="left" w:pos="5137"/>
          <w:tab w:val="left" w:pos="6356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Вивчення</w:t>
      </w:r>
      <w:r w:rsidRPr="00494668">
        <w:rPr>
          <w:rFonts w:ascii="Times New Roman" w:hAnsi="Times New Roman" w:cs="Times New Roman"/>
          <w:sz w:val="28"/>
          <w:szCs w:val="28"/>
        </w:rPr>
        <w:tab/>
        <w:t>та</w:t>
      </w:r>
      <w:r w:rsidRPr="00494668">
        <w:rPr>
          <w:rFonts w:ascii="Times New Roman" w:hAnsi="Times New Roman" w:cs="Times New Roman"/>
          <w:sz w:val="28"/>
          <w:szCs w:val="28"/>
        </w:rPr>
        <w:tab/>
        <w:t>управління</w:t>
      </w:r>
      <w:r w:rsidRPr="00494668">
        <w:rPr>
          <w:rFonts w:ascii="Times New Roman" w:hAnsi="Times New Roman" w:cs="Times New Roman"/>
          <w:sz w:val="28"/>
          <w:szCs w:val="28"/>
        </w:rPr>
        <w:tab/>
        <w:t>якістю</w:t>
      </w:r>
      <w:r w:rsidRPr="00494668">
        <w:rPr>
          <w:rFonts w:ascii="Times New Roman" w:hAnsi="Times New Roman" w:cs="Times New Roman"/>
          <w:sz w:val="28"/>
          <w:szCs w:val="28"/>
        </w:rPr>
        <w:tab/>
        <w:t>трудового</w:t>
      </w:r>
      <w:r w:rsidRPr="00494668">
        <w:rPr>
          <w:rFonts w:ascii="Times New Roman" w:hAnsi="Times New Roman" w:cs="Times New Roman"/>
          <w:sz w:val="28"/>
          <w:szCs w:val="28"/>
        </w:rPr>
        <w:tab/>
        <w:t>життя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організації.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безпекою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Соціальні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партнери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організації: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роботодавець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наймані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  <w:tab w:val="left" w:pos="2389"/>
          <w:tab w:val="left" w:pos="3842"/>
          <w:tab w:val="left" w:pos="4173"/>
          <w:tab w:val="left" w:pos="5621"/>
          <w:tab w:val="left" w:pos="6853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Інтереси</w:t>
      </w:r>
      <w:r w:rsidRPr="00494668">
        <w:rPr>
          <w:rFonts w:ascii="Times New Roman" w:hAnsi="Times New Roman" w:cs="Times New Roman"/>
          <w:sz w:val="28"/>
          <w:szCs w:val="28"/>
        </w:rPr>
        <w:tab/>
        <w:t>роботодавця</w:t>
      </w:r>
      <w:r w:rsidRPr="00494668">
        <w:rPr>
          <w:rFonts w:ascii="Times New Roman" w:hAnsi="Times New Roman" w:cs="Times New Roman"/>
          <w:sz w:val="28"/>
          <w:szCs w:val="28"/>
        </w:rPr>
        <w:tab/>
        <w:t>і</w:t>
      </w:r>
      <w:r w:rsidRPr="00494668">
        <w:rPr>
          <w:rFonts w:ascii="Times New Roman" w:hAnsi="Times New Roman" w:cs="Times New Roman"/>
          <w:sz w:val="28"/>
          <w:szCs w:val="28"/>
        </w:rPr>
        <w:tab/>
        <w:t>працівників:</w:t>
      </w:r>
      <w:r w:rsidRPr="00494668">
        <w:rPr>
          <w:rFonts w:ascii="Times New Roman" w:hAnsi="Times New Roman" w:cs="Times New Roman"/>
          <w:sz w:val="28"/>
          <w:szCs w:val="28"/>
        </w:rPr>
        <w:tab/>
        <w:t>спільність</w:t>
      </w:r>
      <w:r w:rsidRPr="00494668">
        <w:rPr>
          <w:rFonts w:ascii="Times New Roman" w:hAnsi="Times New Roman" w:cs="Times New Roman"/>
          <w:sz w:val="28"/>
          <w:szCs w:val="28"/>
        </w:rPr>
        <w:tab/>
        <w:t>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розбіжність,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імовірність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виникнення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загострення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конфліктів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Соціальне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партнерство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засіб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узгодження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інтересів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роботодавця 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Роль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профспілкової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представництві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інтересів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найманих</w:t>
      </w:r>
      <w:r w:rsidR="00DE4BC3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працівників.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Колективний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договір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головний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засіб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зміцнення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соціального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партнерства.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Сторони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904">
        <w:rPr>
          <w:rFonts w:ascii="Times New Roman" w:hAnsi="Times New Roman" w:cs="Times New Roman"/>
          <w:sz w:val="28"/>
          <w:szCs w:val="28"/>
        </w:rPr>
        <w:t>коллективного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договору.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Зміст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904">
        <w:rPr>
          <w:rFonts w:ascii="Times New Roman" w:hAnsi="Times New Roman" w:cs="Times New Roman"/>
          <w:sz w:val="28"/>
          <w:szCs w:val="28"/>
        </w:rPr>
        <w:t>коллективного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договору.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Колективні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переговори,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порядок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укладання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реєстрації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договору.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Строк чинності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колективного договору та контроль за його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виконанням.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Соціальна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відповідальність менеджера перед суспільством,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колективом т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494668">
        <w:rPr>
          <w:rFonts w:ascii="Times New Roman" w:hAnsi="Times New Roman" w:cs="Times New Roman"/>
          <w:sz w:val="28"/>
          <w:szCs w:val="28"/>
        </w:rPr>
        <w:t>окремими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працівниками.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Ефективність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 персоналу: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сутність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підходи.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lastRenderedPageBreak/>
        <w:t>Методика оцінки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ефективності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Методика оцінки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ефективності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 персоналу за якістю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результатами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Взаємозалежність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ефективної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організації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від робот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и 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Критерії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ефективності.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Соціальна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економічна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ефективність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роботи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персоналу.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69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Комплексна оцінка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управлінської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праці: суть, принципи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застосування.</w:t>
      </w:r>
    </w:p>
    <w:p w:rsidR="002D505E" w:rsidRPr="00494668" w:rsidRDefault="002D505E" w:rsidP="00494668">
      <w:pPr>
        <w:pStyle w:val="a3"/>
        <w:widowControl w:val="0"/>
        <w:numPr>
          <w:ilvl w:val="1"/>
          <w:numId w:val="15"/>
        </w:numPr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</w:rPr>
        <w:t>Оцінка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коефіцієнтом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трудової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участі: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сутність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розрахунок,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переваги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недоліки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</w:t>
      </w:r>
      <w:r w:rsidR="00F155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застосуванні.</w:t>
      </w:r>
    </w:p>
    <w:p w:rsidR="00531DAC" w:rsidRPr="00494668" w:rsidRDefault="00531DAC" w:rsidP="004946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703179" w:rsidRPr="00494668" w:rsidRDefault="00DA19C0" w:rsidP="004946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4946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703179" w:rsidRPr="004946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.Рекомендована література</w:t>
      </w:r>
    </w:p>
    <w:p w:rsidR="00703179" w:rsidRPr="00494668" w:rsidRDefault="00703179" w:rsidP="004946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11.1. Основна: </w:t>
      </w:r>
    </w:p>
    <w:p w:rsidR="00703179" w:rsidRPr="00494668" w:rsidRDefault="00703179" w:rsidP="00494668">
      <w:pPr>
        <w:widowControl w:val="0"/>
        <w:tabs>
          <w:tab w:val="left" w:pos="679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>1.Конституц</w:t>
      </w:r>
      <w:r w:rsidRPr="00494668">
        <w:rPr>
          <w:rFonts w:ascii="Times New Roman" w:hAnsi="Times New Roman" w:cs="Times New Roman"/>
          <w:spacing w:val="-6"/>
          <w:sz w:val="28"/>
          <w:szCs w:val="28"/>
        </w:rPr>
        <w:t>i</w:t>
      </w:r>
      <w:r w:rsidRP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>я</w:t>
      </w:r>
      <w:r w:rsid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України. </w:t>
      </w:r>
      <w:r w:rsidRPr="00494668">
        <w:rPr>
          <w:rFonts w:ascii="Times New Roman" w:hAnsi="Times New Roman" w:cs="Times New Roman"/>
          <w:spacing w:val="-6"/>
          <w:sz w:val="28"/>
          <w:szCs w:val="28"/>
          <w:lang w:val="en-US"/>
        </w:rPr>
        <w:t>URL</w:t>
      </w:r>
      <w:r w:rsid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>:</w:t>
      </w:r>
      <w:hyperlink r:id="rId8" w:history="1"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en-US"/>
          </w:rPr>
          <w:t>https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en-US"/>
          </w:rPr>
          <w:t>zakon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en-US"/>
          </w:rPr>
          <w:t>rada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en-US"/>
          </w:rPr>
          <w:t>gov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en-US"/>
          </w:rPr>
          <w:t>ua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en-US"/>
          </w:rPr>
          <w:t>laws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/</w:t>
        </w:r>
      </w:hyperlink>
      <w:r w:rsidRPr="00494668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/254%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0%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/96-%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0%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2%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1%80#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Text</w:t>
      </w:r>
    </w:p>
    <w:p w:rsidR="00703179" w:rsidRPr="00494668" w:rsidRDefault="00703179" w:rsidP="00494668">
      <w:pPr>
        <w:widowControl w:val="0"/>
        <w:tabs>
          <w:tab w:val="left" w:pos="679"/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2.Кодексзаконів про працюУкраїни.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hyperlink r:id="rId9" w:anchor="Text" w:history="1"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zakon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rada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laws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show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/322-08#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Text</w:t>
        </w:r>
      </w:hyperlink>
    </w:p>
    <w:p w:rsidR="00703179" w:rsidRPr="00494668" w:rsidRDefault="00703179" w:rsidP="00494668">
      <w:pPr>
        <w:widowControl w:val="0"/>
        <w:tabs>
          <w:tab w:val="left" w:pos="351"/>
          <w:tab w:val="left" w:pos="1813"/>
          <w:tab w:val="left" w:pos="2931"/>
          <w:tab w:val="left" w:pos="5390"/>
          <w:tab w:val="left" w:pos="676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pacing w:val="-4"/>
          <w:sz w:val="28"/>
          <w:szCs w:val="28"/>
          <w:lang w:val="uk-UA"/>
        </w:rPr>
        <w:t>3.ЗаконУкраїни</w:t>
      </w:r>
      <w:r w:rsid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>«Провідпустки»</w:t>
      </w:r>
      <w:r w:rsid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>від</w:t>
      </w:r>
      <w:r w:rsid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>15.11.1996р.</w:t>
      </w:r>
      <w:r w:rsid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>№504/96-ВР</w:t>
      </w:r>
      <w:r w:rsid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>(зі</w:t>
      </w:r>
      <w:r w:rsidR="0049466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ab/>
        <w:t>та</w:t>
      </w:r>
      <w:r w:rsid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доповненнями).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hyperlink r:id="rId10" w:anchor="Text" w:history="1"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https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zakon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rada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gov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ua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laws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show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/504/96%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D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0%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B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2%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D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uk-UA"/>
          </w:rPr>
          <w:t>1%80#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Text</w:t>
        </w:r>
      </w:hyperlink>
    </w:p>
    <w:p w:rsidR="00703179" w:rsidRPr="00494668" w:rsidRDefault="00703179" w:rsidP="00494668">
      <w:pPr>
        <w:widowControl w:val="0"/>
        <w:tabs>
          <w:tab w:val="left" w:pos="351"/>
          <w:tab w:val="left" w:pos="1813"/>
          <w:tab w:val="left" w:pos="2931"/>
          <w:tab w:val="left" w:pos="5390"/>
          <w:tab w:val="left" w:pos="676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94668">
        <w:rPr>
          <w:rFonts w:ascii="Times New Roman" w:hAnsi="Times New Roman" w:cs="Times New Roman"/>
          <w:spacing w:val="-1"/>
          <w:sz w:val="28"/>
          <w:szCs w:val="28"/>
        </w:rPr>
        <w:t>Закон України «Про зайнятiсть</w:t>
      </w:r>
      <w:r w:rsidR="00494668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населення» вiд 05.07.2012 р. (зі</w:t>
      </w:r>
      <w:r w:rsid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змінами</w:t>
      </w:r>
      <w:r w:rsidRPr="00494668">
        <w:rPr>
          <w:rFonts w:ascii="Times New Roman" w:hAnsi="Times New Roman" w:cs="Times New Roman"/>
          <w:sz w:val="28"/>
          <w:szCs w:val="28"/>
        </w:rPr>
        <w:tab/>
      </w:r>
      <w:r w:rsid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494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доповненнями).URL</w:t>
      </w:r>
      <w:r w:rsidRPr="00494668">
        <w:rPr>
          <w:rFonts w:ascii="Times New Roman" w:hAnsi="Times New Roman" w:cs="Times New Roman"/>
          <w:spacing w:val="-1"/>
          <w:sz w:val="28"/>
          <w:szCs w:val="28"/>
        </w:rPr>
        <w:t>:</w:t>
      </w:r>
      <w:hyperlink r:id="rId11" w:anchor="Text" w:history="1"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https://zakon.rada.gov.ua/laws/show/5067-17#Text</w:t>
        </w:r>
      </w:hyperlink>
    </w:p>
    <w:p w:rsidR="00703179" w:rsidRPr="00494668" w:rsidRDefault="00703179" w:rsidP="00494668">
      <w:pPr>
        <w:widowControl w:val="0"/>
        <w:tabs>
          <w:tab w:val="left" w:pos="382"/>
          <w:tab w:val="left" w:pos="9356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94668">
        <w:rPr>
          <w:rFonts w:ascii="Times New Roman" w:hAnsi="Times New Roman" w:cs="Times New Roman"/>
          <w:sz w:val="28"/>
          <w:szCs w:val="28"/>
        </w:rPr>
        <w:t>Закон України «Про колективнi договори i угоди» вiд 1 липня</w:t>
      </w:r>
      <w:r w:rsidR="00D0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1993</w:t>
      </w:r>
      <w:r w:rsidR="00D0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року</w:t>
      </w:r>
      <w:r w:rsidR="00D0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(зі</w:t>
      </w:r>
      <w:r w:rsidR="00D0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змінами</w:t>
      </w:r>
      <w:r w:rsidR="00D0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D05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доповненнями).URL:</w:t>
      </w:r>
      <w:hyperlink r:id="rId12" w:anchor="Text" w:history="1"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https://zakon.rada.gov.ua/laws/show/3356-12#Text</w:t>
        </w:r>
      </w:hyperlink>
    </w:p>
    <w:p w:rsidR="00703179" w:rsidRPr="00494668" w:rsidRDefault="00703179" w:rsidP="00D05D96">
      <w:pPr>
        <w:widowControl w:val="0"/>
        <w:tabs>
          <w:tab w:val="left" w:pos="382"/>
          <w:tab w:val="left" w:pos="9356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pacing w:val="-5"/>
          <w:sz w:val="28"/>
          <w:szCs w:val="28"/>
          <w:lang w:val="uk-UA"/>
        </w:rPr>
        <w:t>6.</w:t>
      </w:r>
      <w:r w:rsidRPr="00494668">
        <w:rPr>
          <w:rFonts w:ascii="Times New Roman" w:hAnsi="Times New Roman" w:cs="Times New Roman"/>
          <w:spacing w:val="-5"/>
          <w:sz w:val="28"/>
          <w:szCs w:val="28"/>
        </w:rPr>
        <w:t>Закон</w:t>
      </w:r>
      <w:r w:rsidR="00D05D96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5"/>
          <w:sz w:val="28"/>
          <w:szCs w:val="28"/>
        </w:rPr>
        <w:t>України</w:t>
      </w:r>
      <w:r w:rsidR="00AC59B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5"/>
          <w:sz w:val="28"/>
          <w:szCs w:val="28"/>
        </w:rPr>
        <w:t>«Про</w:t>
      </w:r>
      <w:r w:rsidR="00AC59B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5"/>
          <w:sz w:val="28"/>
          <w:szCs w:val="28"/>
        </w:rPr>
        <w:t>охорону</w:t>
      </w:r>
      <w:r w:rsidR="00AC59B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5"/>
          <w:sz w:val="28"/>
          <w:szCs w:val="28"/>
        </w:rPr>
        <w:t>праці»вiд14жовтня1992року</w:t>
      </w:r>
      <w:r w:rsidRPr="00494668">
        <w:rPr>
          <w:rFonts w:ascii="Times New Roman" w:hAnsi="Times New Roman" w:cs="Times New Roman"/>
          <w:sz w:val="28"/>
          <w:szCs w:val="28"/>
        </w:rPr>
        <w:t>(зі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 xml:space="preserve">змінами та доповненнями). URL </w:t>
      </w:r>
      <w:r w:rsidRPr="00494668">
        <w:rPr>
          <w:rFonts w:ascii="Times New Roman" w:hAnsi="Times New Roman" w:cs="Times New Roman"/>
          <w:spacing w:val="-3"/>
          <w:sz w:val="28"/>
          <w:szCs w:val="28"/>
        </w:rPr>
        <w:t>:</w:t>
      </w:r>
      <w:hyperlink r:id="rId13" w:anchor="Text" w:history="1"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https://zakon.rada.gov.ua/laws/show/2694-12#Text</w:t>
        </w:r>
      </w:hyperlink>
    </w:p>
    <w:p w:rsidR="00703179" w:rsidRPr="00494668" w:rsidRDefault="00703179" w:rsidP="00AC59BF">
      <w:pPr>
        <w:widowControl w:val="0"/>
        <w:tabs>
          <w:tab w:val="left" w:pos="370"/>
          <w:tab w:val="left" w:pos="1813"/>
          <w:tab w:val="left" w:pos="2931"/>
          <w:tab w:val="left" w:pos="5390"/>
          <w:tab w:val="left" w:pos="676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94668">
        <w:rPr>
          <w:rFonts w:ascii="Times New Roman" w:hAnsi="Times New Roman" w:cs="Times New Roman"/>
          <w:sz w:val="28"/>
          <w:szCs w:val="28"/>
        </w:rPr>
        <w:t xml:space="preserve">Закон України «Про оплату праці» вiд </w:t>
      </w:r>
      <w:r w:rsidR="00AC59BF">
        <w:rPr>
          <w:rFonts w:ascii="Times New Roman" w:hAnsi="Times New Roman" w:cs="Times New Roman"/>
          <w:sz w:val="28"/>
          <w:szCs w:val="28"/>
        </w:rPr>
        <w:t>24 березня 1995 року (зізмінами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та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доповненнями).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94668">
        <w:rPr>
          <w:rFonts w:ascii="Times New Roman" w:hAnsi="Times New Roman" w:cs="Times New Roman"/>
          <w:spacing w:val="-4"/>
          <w:sz w:val="28"/>
          <w:szCs w:val="28"/>
        </w:rPr>
        <w:t>:</w:t>
      </w:r>
      <w:hyperlink r:id="rId14" w:anchor="Text" w:history="1"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https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://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zakon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.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rada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.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gov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.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ua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/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laws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/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show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/108/95%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D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0%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B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2%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D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</w:rPr>
          <w:t>1%80#</w:t>
        </w:r>
        <w:r w:rsidRPr="00494668">
          <w:rPr>
            <w:rStyle w:val="a6"/>
            <w:rFonts w:ascii="Times New Roman" w:hAnsi="Times New Roman" w:cs="Times New Roman"/>
            <w:spacing w:val="-3"/>
            <w:sz w:val="28"/>
            <w:szCs w:val="28"/>
            <w:lang w:val="en-US"/>
          </w:rPr>
          <w:t>Text</w:t>
        </w:r>
      </w:hyperlink>
    </w:p>
    <w:p w:rsidR="00703179" w:rsidRPr="00B122B7" w:rsidRDefault="00703179" w:rsidP="00494668">
      <w:pPr>
        <w:widowControl w:val="0"/>
        <w:tabs>
          <w:tab w:val="left" w:pos="4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94668">
        <w:rPr>
          <w:rFonts w:ascii="Times New Roman" w:hAnsi="Times New Roman" w:cs="Times New Roman"/>
          <w:sz w:val="28"/>
          <w:szCs w:val="28"/>
        </w:rPr>
        <w:t>Закон України «Про професiйнi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спiлки, їх права та гарантiї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</w:rPr>
        <w:t>діяльності»</w:t>
      </w:r>
      <w:r w:rsidR="00AC59BF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</w:rPr>
        <w:lastRenderedPageBreak/>
        <w:t>вiд</w:t>
      </w:r>
      <w:r w:rsidR="00AC59BF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3"/>
          <w:sz w:val="28"/>
          <w:szCs w:val="28"/>
        </w:rPr>
        <w:t>15вересня</w:t>
      </w:r>
      <w:r w:rsidRPr="00494668">
        <w:rPr>
          <w:rFonts w:ascii="Times New Roman" w:hAnsi="Times New Roman" w:cs="Times New Roman"/>
          <w:spacing w:val="-2"/>
          <w:sz w:val="28"/>
          <w:szCs w:val="28"/>
        </w:rPr>
        <w:t>1999</w:t>
      </w:r>
      <w:r w:rsidR="00AC59B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2"/>
          <w:sz w:val="28"/>
          <w:szCs w:val="28"/>
        </w:rPr>
        <w:t>року</w:t>
      </w:r>
      <w:r w:rsidR="00AC59B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2"/>
          <w:sz w:val="28"/>
          <w:szCs w:val="28"/>
        </w:rPr>
        <w:t>(зі</w:t>
      </w:r>
      <w:r w:rsidR="00AC59B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2"/>
          <w:sz w:val="28"/>
          <w:szCs w:val="28"/>
        </w:rPr>
        <w:t>змінами</w:t>
      </w:r>
      <w:r w:rsidR="00AC59B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="00AC59B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2"/>
          <w:sz w:val="28"/>
          <w:szCs w:val="28"/>
        </w:rPr>
        <w:t>доповненнями).</w:t>
      </w:r>
      <w:r w:rsidR="00AC59B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pacing w:val="-6"/>
          <w:sz w:val="28"/>
          <w:szCs w:val="28"/>
        </w:rPr>
        <w:t>URL</w:t>
      </w:r>
      <w:r w:rsidRPr="00B122B7">
        <w:rPr>
          <w:rFonts w:ascii="Times New Roman" w:hAnsi="Times New Roman" w:cs="Times New Roman"/>
          <w:spacing w:val="-6"/>
          <w:sz w:val="28"/>
          <w:szCs w:val="28"/>
          <w:lang w:val="uk-UA"/>
        </w:rPr>
        <w:t>:</w:t>
      </w:r>
      <w:hyperlink r:id="rId15" w:anchor="Text" w:history="1"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https</w:t>
        </w:r>
        <w:r w:rsidRPr="00B122B7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zakon</w:t>
        </w:r>
        <w:r w:rsidRPr="00B122B7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rada</w:t>
        </w:r>
        <w:r w:rsidRPr="00B122B7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gov</w:t>
        </w:r>
        <w:r w:rsidRPr="00B122B7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ua</w:t>
        </w:r>
        <w:r w:rsidRPr="00B122B7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laws</w:t>
        </w:r>
        <w:r w:rsidRPr="00B122B7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show</w:t>
        </w:r>
        <w:r w:rsidRPr="00B122B7">
          <w:rPr>
            <w:rStyle w:val="a6"/>
            <w:rFonts w:ascii="Times New Roman" w:hAnsi="Times New Roman" w:cs="Times New Roman"/>
            <w:spacing w:val="-6"/>
            <w:sz w:val="28"/>
            <w:szCs w:val="28"/>
            <w:lang w:val="uk-UA"/>
          </w:rPr>
          <w:t>/1045-14#</w:t>
        </w:r>
        <w:r w:rsidRPr="00494668">
          <w:rPr>
            <w:rStyle w:val="a6"/>
            <w:rFonts w:ascii="Times New Roman" w:hAnsi="Times New Roman" w:cs="Times New Roman"/>
            <w:spacing w:val="-6"/>
            <w:sz w:val="28"/>
            <w:szCs w:val="28"/>
          </w:rPr>
          <w:t>Text</w:t>
        </w:r>
      </w:hyperlink>
    </w:p>
    <w:p w:rsidR="00703179" w:rsidRPr="00AC59BF" w:rsidRDefault="00703179" w:rsidP="00AC59BF">
      <w:pPr>
        <w:widowControl w:val="0"/>
        <w:tabs>
          <w:tab w:val="left" w:pos="35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pacing w:val="-4"/>
          <w:sz w:val="28"/>
          <w:szCs w:val="28"/>
          <w:lang w:val="uk-UA"/>
        </w:rPr>
        <w:t>9.</w:t>
      </w:r>
      <w:r w:rsidRPr="00B122B7">
        <w:rPr>
          <w:rFonts w:ascii="Times New Roman" w:hAnsi="Times New Roman" w:cs="Times New Roman"/>
          <w:spacing w:val="-4"/>
          <w:sz w:val="28"/>
          <w:szCs w:val="28"/>
          <w:lang w:val="uk-UA"/>
        </w:rPr>
        <w:t>Порядок обліку</w:t>
      </w:r>
      <w:r w:rsidR="00AC59B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pacing w:val="-4"/>
          <w:sz w:val="28"/>
          <w:szCs w:val="28"/>
          <w:lang w:val="uk-UA"/>
        </w:rPr>
        <w:t>трудової</w:t>
      </w:r>
      <w:r w:rsidR="00AC59B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pacing w:val="-4"/>
          <w:sz w:val="28"/>
          <w:szCs w:val="28"/>
          <w:lang w:val="uk-UA"/>
        </w:rPr>
        <w:t>діяльності</w:t>
      </w:r>
      <w:r w:rsidR="00AC59B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pacing w:val="-3"/>
          <w:sz w:val="28"/>
          <w:szCs w:val="28"/>
          <w:lang w:val="uk-UA"/>
        </w:rPr>
        <w:t>працівника, фізичної особи –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підприємця,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фізичної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особи,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роботою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самостійно,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електронній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формі,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затверджений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22B7">
        <w:rPr>
          <w:rFonts w:ascii="Times New Roman" w:hAnsi="Times New Roman" w:cs="Times New Roman"/>
          <w:sz w:val="28"/>
          <w:szCs w:val="28"/>
          <w:lang w:val="uk-UA"/>
        </w:rPr>
        <w:t>постановою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Кабінету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Міністрів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27.11.2019р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.№1084.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:</w:t>
      </w:r>
      <w:hyperlink r:id="rId16" w:anchor="Text" w:history="1"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zakon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rada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laws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show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/1084-2019-%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BF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#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Text</w:t>
        </w:r>
      </w:hyperlink>
    </w:p>
    <w:p w:rsidR="00703179" w:rsidRPr="00494668" w:rsidRDefault="00703179" w:rsidP="00AC59BF">
      <w:pPr>
        <w:widowControl w:val="0"/>
        <w:tabs>
          <w:tab w:val="left" w:pos="60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Правила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діловодства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архівного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зберігання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державних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органах,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органах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місцевого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самоврядування, на підприємствах, в установах і організаціях,затверджені наказом Мінюсту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 xml:space="preserve">від 18.06.2015 р. № 1000/5. 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URL :</w:t>
      </w:r>
      <w:hyperlink r:id="rId17" w:anchor="Text" w:history="1"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https://zakon.rada.gov.ua/laws/show/z0736-15#Text</w:t>
        </w:r>
      </w:hyperlink>
    </w:p>
    <w:p w:rsidR="00703179" w:rsidRPr="00494668" w:rsidRDefault="00703179" w:rsidP="00AC59BF">
      <w:pPr>
        <w:widowControl w:val="0"/>
        <w:tabs>
          <w:tab w:val="left" w:pos="45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494668">
        <w:rPr>
          <w:rFonts w:ascii="Times New Roman" w:hAnsi="Times New Roman" w:cs="Times New Roman"/>
          <w:sz w:val="28"/>
          <w:szCs w:val="28"/>
        </w:rPr>
        <w:t>Менеджмент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 xml:space="preserve"> 3.0. </w:t>
      </w:r>
      <w:r w:rsidRPr="00494668">
        <w:rPr>
          <w:rFonts w:ascii="Times New Roman" w:hAnsi="Times New Roman" w:cs="Times New Roman"/>
          <w:sz w:val="28"/>
          <w:szCs w:val="28"/>
        </w:rPr>
        <w:t>Agile-менеджмент. Лідерство та управління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командами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904">
        <w:rPr>
          <w:rFonts w:ascii="Times New Roman" w:hAnsi="Times New Roman" w:cs="Times New Roman"/>
          <w:sz w:val="28"/>
          <w:szCs w:val="28"/>
        </w:rPr>
        <w:t>/пер.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494668">
        <w:rPr>
          <w:rFonts w:ascii="Times New Roman" w:hAnsi="Times New Roman" w:cs="Times New Roman"/>
          <w:sz w:val="28"/>
          <w:szCs w:val="28"/>
        </w:rPr>
        <w:t>англ.Г.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Якубовська.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Харків: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Вид-во«Ранок»Фабула,2019.432с.</w:t>
      </w:r>
    </w:p>
    <w:p w:rsidR="00703179" w:rsidRPr="00494668" w:rsidRDefault="00703179" w:rsidP="0049466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/>
          <w:sz w:val="28"/>
          <w:szCs w:val="28"/>
          <w:lang w:val="uk-UA"/>
        </w:rPr>
        <w:t>11.2.Додаткова:</w:t>
      </w:r>
    </w:p>
    <w:p w:rsidR="00703179" w:rsidRPr="00494668" w:rsidRDefault="006337E3" w:rsidP="00AC59BF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 Перетятко Л.А. Світовий досвід ефективного управління персоналом.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ІІ Міжнародна науково-практична конференція «Сучасна парадигма публічного управління»12.11.2020ЛНУ імені Івана Франка. м. Львів. С. 493-499.</w:t>
      </w:r>
    </w:p>
    <w:p w:rsidR="00703179" w:rsidRPr="00494668" w:rsidRDefault="006337E3" w:rsidP="00AC59BF">
      <w:pPr>
        <w:pStyle w:val="Style125"/>
        <w:widowControl/>
        <w:tabs>
          <w:tab w:val="left" w:pos="360"/>
        </w:tabs>
        <w:spacing w:line="360" w:lineRule="auto"/>
        <w:ind w:firstLine="0"/>
        <w:rPr>
          <w:rStyle w:val="FontStyle171"/>
          <w:sz w:val="28"/>
          <w:szCs w:val="28"/>
          <w:lang w:val="uk-UA"/>
        </w:rPr>
      </w:pPr>
      <w:r>
        <w:rPr>
          <w:rStyle w:val="FontStyle171"/>
          <w:sz w:val="28"/>
          <w:szCs w:val="28"/>
          <w:lang w:val="uk-UA"/>
        </w:rPr>
        <w:t>2</w:t>
      </w:r>
      <w:r w:rsidR="00703179" w:rsidRPr="00494668">
        <w:rPr>
          <w:rStyle w:val="FontStyle171"/>
          <w:sz w:val="28"/>
          <w:szCs w:val="28"/>
          <w:lang w:val="uk-UA"/>
        </w:rPr>
        <w:t>.Бутенко Н.Ю., Черпак А.Є. Тренінг управлінських компетенцій : навч. посіб. / Н.Ю. Бутенко, А.Є. Черпак.  К.: КНЕУ,  2011.</w:t>
      </w:r>
    </w:p>
    <w:p w:rsidR="00703179" w:rsidRPr="00494668" w:rsidRDefault="006337E3" w:rsidP="00AC59BF">
      <w:pPr>
        <w:widowControl w:val="0"/>
        <w:tabs>
          <w:tab w:val="left" w:pos="131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СелівановС.В.Оцінювання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персоналу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компонент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особистісного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службовця для планування кар'єри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3179" w:rsidRPr="00494668">
        <w:rPr>
          <w:rFonts w:ascii="Times New Roman" w:hAnsi="Times New Roman" w:cs="Times New Roman"/>
          <w:i/>
          <w:sz w:val="28"/>
          <w:szCs w:val="28"/>
          <w:lang w:val="uk-UA"/>
        </w:rPr>
        <w:t>Інвестиції: практика</w:t>
      </w:r>
      <w:r w:rsidR="000519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i/>
          <w:sz w:val="28"/>
          <w:szCs w:val="28"/>
          <w:lang w:val="uk-UA"/>
        </w:rPr>
        <w:t>та досвід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 2017. №19. С.90-95.</w:t>
      </w:r>
    </w:p>
    <w:p w:rsidR="00703179" w:rsidRPr="00494668" w:rsidRDefault="006337E3" w:rsidP="00AC59BF">
      <w:pPr>
        <w:pStyle w:val="Style1"/>
        <w:widowControl/>
        <w:spacing w:line="360" w:lineRule="auto"/>
        <w:jc w:val="both"/>
        <w:rPr>
          <w:rStyle w:val="FontStyle167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</w:t>
      </w:r>
      <w:r w:rsidR="00703179" w:rsidRPr="00494668">
        <w:rPr>
          <w:sz w:val="28"/>
          <w:szCs w:val="28"/>
          <w:lang w:val="uk-UA"/>
        </w:rPr>
        <w:t>.</w:t>
      </w:r>
      <w:r w:rsidR="00703179" w:rsidRPr="00494668">
        <w:rPr>
          <w:rStyle w:val="FontStyle169"/>
          <w:b w:val="0"/>
          <w:sz w:val="28"/>
          <w:szCs w:val="28"/>
          <w:lang w:val="uk-UA" w:eastAsia="uk-UA"/>
        </w:rPr>
        <w:t>Никифоренко</w:t>
      </w:r>
      <w:r>
        <w:rPr>
          <w:rStyle w:val="FontStyle169"/>
          <w:b w:val="0"/>
          <w:sz w:val="28"/>
          <w:szCs w:val="28"/>
          <w:lang w:val="uk-UA" w:eastAsia="uk-UA"/>
        </w:rPr>
        <w:t xml:space="preserve"> </w:t>
      </w:r>
      <w:r w:rsidR="00703179" w:rsidRPr="00494668">
        <w:rPr>
          <w:rStyle w:val="FontStyle169"/>
          <w:b w:val="0"/>
          <w:sz w:val="28"/>
          <w:szCs w:val="28"/>
          <w:lang w:val="uk-UA" w:eastAsia="uk-UA"/>
        </w:rPr>
        <w:t>В.Г.</w:t>
      </w:r>
      <w:r>
        <w:rPr>
          <w:rStyle w:val="FontStyle169"/>
          <w:b w:val="0"/>
          <w:sz w:val="28"/>
          <w:szCs w:val="28"/>
          <w:lang w:val="uk-UA" w:eastAsia="uk-UA"/>
        </w:rPr>
        <w:t xml:space="preserve"> </w:t>
      </w:r>
      <w:r w:rsidR="00703179" w:rsidRPr="00494668">
        <w:rPr>
          <w:rStyle w:val="FontStyle169"/>
          <w:b w:val="0"/>
          <w:sz w:val="28"/>
          <w:szCs w:val="28"/>
          <w:lang w:val="uk-UA" w:eastAsia="uk-UA"/>
        </w:rPr>
        <w:t>Управління персоналом:</w:t>
      </w:r>
      <w:r>
        <w:rPr>
          <w:rStyle w:val="FontStyle169"/>
          <w:b w:val="0"/>
          <w:sz w:val="28"/>
          <w:szCs w:val="28"/>
          <w:lang w:val="uk-UA" w:eastAsia="uk-UA"/>
        </w:rPr>
        <w:t xml:space="preserve"> </w:t>
      </w:r>
      <w:r w:rsidR="00703179" w:rsidRPr="00494668">
        <w:rPr>
          <w:rStyle w:val="FontStyle167"/>
          <w:sz w:val="28"/>
          <w:szCs w:val="28"/>
          <w:lang w:val="uk-UA" w:eastAsia="uk-UA"/>
        </w:rPr>
        <w:t xml:space="preserve">Навчальний посібник. 2-ге видання, виправлене та доповнене. Одеса: Атлант, 2013 р. 275 с. </w:t>
      </w:r>
    </w:p>
    <w:p w:rsidR="00703179" w:rsidRPr="00494668" w:rsidRDefault="006337E3" w:rsidP="00AC59BF">
      <w:pPr>
        <w:pStyle w:val="a3"/>
        <w:widowControl w:val="0"/>
        <w:tabs>
          <w:tab w:val="left" w:pos="1311"/>
          <w:tab w:val="left" w:pos="2409"/>
          <w:tab w:val="left" w:pos="3056"/>
          <w:tab w:val="left" w:pos="4280"/>
          <w:tab w:val="left" w:pos="4779"/>
          <w:tab w:val="left" w:pos="593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167"/>
          <w:sz w:val="28"/>
          <w:szCs w:val="28"/>
          <w:lang w:val="uk-UA" w:eastAsia="uk-UA"/>
        </w:rPr>
        <w:t>5</w:t>
      </w:r>
      <w:r w:rsidR="00703179" w:rsidRPr="00494668">
        <w:rPr>
          <w:rStyle w:val="FontStyle167"/>
          <w:sz w:val="28"/>
          <w:szCs w:val="28"/>
          <w:lang w:val="uk-UA" w:eastAsia="uk-UA"/>
        </w:rPr>
        <w:t>.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ЖуковськаВ.М.,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ab/>
        <w:t>Миколайчук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ab/>
        <w:t>І.П.Управління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3179" w:rsidRP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>персоналом.</w:t>
      </w:r>
      <w:r w:rsidR="00AC59BF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pacing w:val="-6"/>
          <w:sz w:val="28"/>
          <w:szCs w:val="28"/>
          <w:lang w:val="uk-UA"/>
        </w:rPr>
        <w:t>Практикум</w:t>
      </w:r>
      <w:r w:rsidR="00703179" w:rsidRPr="00494668">
        <w:rPr>
          <w:rFonts w:ascii="Times New Roman" w:hAnsi="Times New Roman" w:cs="Times New Roman"/>
          <w:spacing w:val="-5"/>
          <w:sz w:val="28"/>
          <w:szCs w:val="28"/>
          <w:lang w:val="uk-UA"/>
        </w:rPr>
        <w:t>:</w:t>
      </w:r>
      <w:r w:rsidR="00AC59B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pacing w:val="-5"/>
          <w:sz w:val="28"/>
          <w:szCs w:val="28"/>
          <w:lang w:val="uk-UA"/>
        </w:rPr>
        <w:t>навчальний</w:t>
      </w:r>
      <w:r w:rsidR="00AC59B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pacing w:val="-5"/>
          <w:sz w:val="28"/>
          <w:szCs w:val="28"/>
          <w:lang w:val="uk-UA"/>
        </w:rPr>
        <w:t>посібник</w:t>
      </w:r>
      <w:r w:rsidR="00AC59B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pacing w:val="-5"/>
          <w:sz w:val="28"/>
          <w:szCs w:val="28"/>
          <w:lang w:val="uk-UA"/>
        </w:rPr>
        <w:t>Київ:КНТЕУ,2008.283с.</w:t>
      </w:r>
    </w:p>
    <w:p w:rsidR="00703179" w:rsidRPr="00494668" w:rsidRDefault="006337E3" w:rsidP="00AC59BF">
      <w:pPr>
        <w:pStyle w:val="a3"/>
        <w:widowControl w:val="0"/>
        <w:tabs>
          <w:tab w:val="left" w:pos="13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 Дяків О.П., Островерхов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В.М.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персоналом: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навч. – метод. Посібник Тернопіль: ТНЕУ, 2018. 288 с.</w:t>
      </w:r>
    </w:p>
    <w:p w:rsidR="00703179" w:rsidRPr="00494668" w:rsidRDefault="006337E3" w:rsidP="00AC59BF">
      <w:pPr>
        <w:pStyle w:val="a3"/>
        <w:widowControl w:val="0"/>
        <w:tabs>
          <w:tab w:val="left" w:pos="13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 Довгань Л.Є., Ведута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Л.,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Мохонько</w:t>
      </w:r>
      <w:r w:rsidR="00051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Г.А.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управління людськими ресурсами: навч. посібник. Київ: КПІ ім. Ігоря Сікорського, 2018. 512 с. Електронний ресурс: 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ela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handle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/123456789/25275.</w:t>
      </w:r>
    </w:p>
    <w:p w:rsidR="00703179" w:rsidRPr="00494668" w:rsidRDefault="006337E3" w:rsidP="00AC59BF">
      <w:pPr>
        <w:pStyle w:val="a3"/>
        <w:widowControl w:val="0"/>
        <w:tabs>
          <w:tab w:val="left" w:pos="13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 Економіка праці: навчальний посібник[ електронний ресурс]/ за аг. ред.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Г.В.Назарової. Харків: ХНЕУ ім. С. Кузнеця, 2019. 330 с. Електронний ресурс: 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:/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dut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uploads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_2114_74043007.</w:t>
      </w:r>
      <w:r w:rsidR="00703179" w:rsidRPr="00494668"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:rsidR="00703179" w:rsidRPr="00494668" w:rsidRDefault="006337E3" w:rsidP="00AC59BF">
      <w:pPr>
        <w:pStyle w:val="a3"/>
        <w:widowControl w:val="0"/>
        <w:tabs>
          <w:tab w:val="left" w:pos="131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.Селіванов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компонент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особистісного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службовця для планування кар'єри. </w:t>
      </w:r>
      <w:r w:rsidR="00703179" w:rsidRPr="00494668">
        <w:rPr>
          <w:rFonts w:ascii="Times New Roman" w:hAnsi="Times New Roman" w:cs="Times New Roman"/>
          <w:i/>
          <w:sz w:val="28"/>
          <w:szCs w:val="28"/>
          <w:lang w:val="uk-UA"/>
        </w:rPr>
        <w:t>Інвестиції: практика</w:t>
      </w:r>
      <w:r w:rsidR="000519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03179" w:rsidRPr="00494668">
        <w:rPr>
          <w:rFonts w:ascii="Times New Roman" w:hAnsi="Times New Roman" w:cs="Times New Roman"/>
          <w:i/>
          <w:sz w:val="28"/>
          <w:szCs w:val="28"/>
          <w:lang w:val="uk-UA"/>
        </w:rPr>
        <w:t>та досвід</w:t>
      </w:r>
      <w:r w:rsidR="00703179" w:rsidRPr="00494668">
        <w:rPr>
          <w:rFonts w:ascii="Times New Roman" w:hAnsi="Times New Roman" w:cs="Times New Roman"/>
          <w:sz w:val="28"/>
          <w:szCs w:val="28"/>
          <w:lang w:val="uk-UA"/>
        </w:rPr>
        <w:t>. 2017. №19. С.90-95</w:t>
      </w:r>
    </w:p>
    <w:p w:rsidR="00703179" w:rsidRPr="00494668" w:rsidRDefault="00703179" w:rsidP="004946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b/>
          <w:sz w:val="28"/>
          <w:szCs w:val="28"/>
          <w:lang w:val="uk-UA"/>
        </w:rPr>
        <w:t>11.3. Інформаційні ресурси:</w:t>
      </w:r>
    </w:p>
    <w:p w:rsidR="00703179" w:rsidRPr="00494668" w:rsidRDefault="00703179" w:rsidP="00AC59BF">
      <w:pPr>
        <w:widowControl w:val="0"/>
        <w:tabs>
          <w:tab w:val="left" w:pos="1311"/>
          <w:tab w:val="left" w:pos="3019"/>
          <w:tab w:val="left" w:pos="4324"/>
          <w:tab w:val="left" w:pos="5130"/>
          <w:tab w:val="left" w:pos="646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 xml:space="preserve">1.Віртуальний університет ЛДУ БЖД [ Електронний ресурс]. Режим доступу: 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uk-UA"/>
        </w:rPr>
        <w:t>: //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en-US"/>
        </w:rPr>
        <w:t>virt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en-US"/>
        </w:rPr>
        <w:t>Idubgd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en-US"/>
        </w:rPr>
        <w:t>edu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en-US"/>
        </w:rPr>
        <w:t>ua</w:t>
      </w:r>
      <w:r w:rsidRPr="00494668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</w:p>
    <w:p w:rsidR="00703179" w:rsidRPr="00494668" w:rsidRDefault="00703179" w:rsidP="00AC59BF">
      <w:pPr>
        <w:widowControl w:val="0"/>
        <w:tabs>
          <w:tab w:val="left" w:pos="1311"/>
          <w:tab w:val="left" w:pos="3019"/>
          <w:tab w:val="left" w:pos="4324"/>
          <w:tab w:val="left" w:pos="5130"/>
          <w:tab w:val="left" w:pos="646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2.Класифікаторпрофесій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ab/>
        <w:t>ДК003:2010.</w:t>
      </w:r>
      <w:r w:rsidRPr="00494668">
        <w:rPr>
          <w:rFonts w:ascii="Times New Roman" w:hAnsi="Times New Roman" w:cs="Times New Roman"/>
          <w:spacing w:val="-1"/>
          <w:sz w:val="28"/>
          <w:szCs w:val="28"/>
        </w:rPr>
        <w:t>URL</w:t>
      </w:r>
      <w:r w:rsidRPr="00494668">
        <w:rPr>
          <w:rFonts w:ascii="Times New Roman" w:hAnsi="Times New Roman" w:cs="Times New Roman"/>
          <w:spacing w:val="-1"/>
          <w:sz w:val="28"/>
          <w:szCs w:val="28"/>
          <w:lang w:val="uk-UA"/>
        </w:rPr>
        <w:t>:</w:t>
      </w:r>
      <w:hyperlink r:id="rId18" w:history="1"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http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dk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003.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703179" w:rsidRPr="00494668" w:rsidRDefault="00703179" w:rsidP="00AC59BF">
      <w:pPr>
        <w:widowControl w:val="0"/>
        <w:tabs>
          <w:tab w:val="left" w:pos="131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3.Інтернет-портал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управлінців,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«Персонал».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:</w:t>
      </w:r>
      <w:hyperlink r:id="rId19" w:history="1"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management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hrm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703179" w:rsidRPr="00494668" w:rsidRDefault="00703179" w:rsidP="00AC59BF">
      <w:pPr>
        <w:widowControl w:val="0"/>
        <w:tabs>
          <w:tab w:val="left" w:pos="131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4.Бібліотека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«Реформа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персоналом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державній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службі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Україні».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URL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:</w:t>
      </w:r>
      <w:hyperlink r:id="rId20" w:history="1"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http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ucs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hrm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org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elektronna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</w:hyperlink>
      <w:r w:rsidRPr="00494668">
        <w:rPr>
          <w:rFonts w:ascii="Times New Roman" w:hAnsi="Times New Roman" w:cs="Times New Roman"/>
          <w:sz w:val="28"/>
          <w:szCs w:val="28"/>
        </w:rPr>
        <w:t>biblioteka</w:t>
      </w:r>
      <w:r w:rsidRPr="00494668"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:rsidR="00703179" w:rsidRPr="00AC59BF" w:rsidRDefault="00703179" w:rsidP="00AC59BF">
      <w:pPr>
        <w:widowControl w:val="0"/>
        <w:tabs>
          <w:tab w:val="left" w:pos="1311"/>
          <w:tab w:val="left" w:pos="646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94668">
        <w:rPr>
          <w:rFonts w:ascii="Times New Roman" w:hAnsi="Times New Roman" w:cs="Times New Roman"/>
          <w:sz w:val="28"/>
          <w:szCs w:val="28"/>
        </w:rPr>
        <w:t>Спільнота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кадровиків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і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фахівців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управління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персоналом.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Новини,   статті,    журнал    «МеНеджеR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9BF">
        <w:rPr>
          <w:rFonts w:ascii="Times New Roman" w:hAnsi="Times New Roman" w:cs="Times New Roman"/>
          <w:sz w:val="28"/>
          <w:szCs w:val="28"/>
        </w:rPr>
        <w:t>по    персоналу».</w:t>
      </w:r>
      <w:r w:rsidRPr="00494668">
        <w:rPr>
          <w:rFonts w:ascii="Times New Roman" w:hAnsi="Times New Roman" w:cs="Times New Roman"/>
          <w:sz w:val="28"/>
          <w:szCs w:val="28"/>
        </w:rPr>
        <w:t>URL: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w:history="1">
        <w:r w:rsidR="00AC59BF" w:rsidRPr="002E464A">
          <w:rPr>
            <w:rStyle w:val="a6"/>
            <w:rFonts w:ascii="Times New Roman" w:hAnsi="Times New Roman" w:cs="Times New Roman"/>
            <w:sz w:val="28"/>
            <w:szCs w:val="28"/>
          </w:rPr>
          <w:t>http://</w:t>
        </w:r>
        <w:r w:rsidR="00AC59BF" w:rsidRPr="002E464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AC59BF" w:rsidRPr="002E464A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="00AC59BF" w:rsidRPr="002E464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AC59BF" w:rsidRPr="002E464A">
          <w:rPr>
            <w:rStyle w:val="a6"/>
            <w:rFonts w:ascii="Times New Roman" w:hAnsi="Times New Roman" w:cs="Times New Roman"/>
            <w:sz w:val="28"/>
            <w:szCs w:val="28"/>
          </w:rPr>
          <w:t>hrliga.</w:t>
        </w:r>
        <w:r w:rsidR="00AC59BF" w:rsidRPr="002E464A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 xml:space="preserve"> с</w:t>
        </w:r>
        <w:r w:rsidR="00AC59BF" w:rsidRPr="002E464A">
          <w:rPr>
            <w:rStyle w:val="a6"/>
            <w:rFonts w:ascii="Times New Roman" w:hAnsi="Times New Roman" w:cs="Times New Roman"/>
            <w:sz w:val="28"/>
            <w:szCs w:val="28"/>
          </w:rPr>
          <w:t>om/</w:t>
        </w:r>
      </w:hyperlink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03179" w:rsidRPr="00AC59BF" w:rsidRDefault="00703179" w:rsidP="00AC59BF">
      <w:pPr>
        <w:widowControl w:val="0"/>
        <w:tabs>
          <w:tab w:val="left" w:pos="131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ДержавнаслужбастатистикиУкраїни.</w:t>
      </w:r>
      <w:r w:rsidRPr="00494668">
        <w:rPr>
          <w:rFonts w:ascii="Times New Roman" w:hAnsi="Times New Roman" w:cs="Times New Roman"/>
          <w:sz w:val="28"/>
          <w:szCs w:val="28"/>
        </w:rPr>
        <w:t>URL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:</w:t>
      </w:r>
      <w:hyperlink r:id="rId21" w:history="1"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http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ukrstat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gov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703179" w:rsidRPr="00AC59BF" w:rsidRDefault="00703179" w:rsidP="00AC59BF">
      <w:pPr>
        <w:widowControl w:val="0"/>
        <w:tabs>
          <w:tab w:val="left" w:pos="131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94668">
        <w:rPr>
          <w:rFonts w:ascii="Times New Roman" w:hAnsi="Times New Roman" w:cs="Times New Roman"/>
          <w:sz w:val="28"/>
          <w:szCs w:val="28"/>
        </w:rPr>
        <w:t>Національне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агентство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України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з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питань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державної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</w:rPr>
        <w:t>служби.</w:t>
      </w:r>
      <w:r w:rsidR="00AC5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6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C59BF">
        <w:rPr>
          <w:rFonts w:ascii="Times New Roman" w:hAnsi="Times New Roman" w:cs="Times New Roman"/>
          <w:sz w:val="28"/>
          <w:szCs w:val="28"/>
          <w:lang w:val="uk-UA"/>
        </w:rPr>
        <w:t>:</w:t>
      </w:r>
      <w:hyperlink r:id="rId22" w:history="1"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pdp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nacs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946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AC59BF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703179" w:rsidRPr="00AC59BF" w:rsidRDefault="00703179" w:rsidP="00AC59B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668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Електронні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інформаційні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ресурси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мережі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переліком</w:t>
      </w:r>
      <w:r w:rsidR="00D82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сайтів:     </w:t>
      </w:r>
      <w:r w:rsidRPr="00494668">
        <w:rPr>
          <w:rFonts w:ascii="Times New Roman" w:eastAsia="Times New Roman" w:hAnsi="Times New Roman" w:cs="Times New Roman"/>
          <w:sz w:val="28"/>
          <w:szCs w:val="28"/>
          <w:lang w:val="en-US"/>
        </w:rPr>
        <w:t>AGRIS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94668">
        <w:rPr>
          <w:rFonts w:ascii="Times New Roman" w:eastAsia="Times New Roman" w:hAnsi="Times New Roman" w:cs="Times New Roman"/>
          <w:sz w:val="28"/>
          <w:szCs w:val="28"/>
          <w:lang w:val="en-US"/>
        </w:rPr>
        <w:t>AGRICOLA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94668">
        <w:rPr>
          <w:rFonts w:ascii="Times New Roman" w:eastAsia="Times New Roman" w:hAnsi="Times New Roman" w:cs="Times New Roman"/>
          <w:sz w:val="28"/>
          <w:szCs w:val="28"/>
          <w:lang w:val="en-US"/>
        </w:rPr>
        <w:t>AGORA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94668">
        <w:rPr>
          <w:rFonts w:ascii="Times New Roman" w:eastAsia="Times New Roman" w:hAnsi="Times New Roman" w:cs="Times New Roman"/>
          <w:sz w:val="28"/>
          <w:szCs w:val="28"/>
          <w:lang w:val="en-US"/>
        </w:rPr>
        <w:t>EBSCO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94668">
        <w:rPr>
          <w:rFonts w:ascii="Times New Roman" w:eastAsia="Times New Roman" w:hAnsi="Times New Roman" w:cs="Times New Roman"/>
          <w:sz w:val="28"/>
          <w:szCs w:val="28"/>
          <w:lang w:val="en-US"/>
        </w:rPr>
        <w:t>EURODAGES</w:t>
      </w:r>
      <w:r w:rsidRPr="00AC59B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03179" w:rsidRPr="00AC59BF" w:rsidRDefault="00703179" w:rsidP="00494668">
      <w:pPr>
        <w:pStyle w:val="a3"/>
        <w:widowControl w:val="0"/>
        <w:tabs>
          <w:tab w:val="left" w:pos="131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3179" w:rsidRPr="00AC59BF" w:rsidRDefault="00703179" w:rsidP="0049466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3179" w:rsidRPr="00494668" w:rsidRDefault="00703179" w:rsidP="004946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3179" w:rsidRPr="00494668" w:rsidRDefault="00703179" w:rsidP="004946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03179" w:rsidRPr="00494668" w:rsidSect="00433674">
      <w:headerReference w:type="default" r:id="rId23"/>
      <w:pgSz w:w="11907" w:h="16839" w:code="9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A5" w:rsidRDefault="004D2EA5" w:rsidP="00433674">
      <w:pPr>
        <w:spacing w:after="0" w:line="240" w:lineRule="auto"/>
      </w:pPr>
      <w:r>
        <w:separator/>
      </w:r>
    </w:p>
  </w:endnote>
  <w:endnote w:type="continuationSeparator" w:id="1">
    <w:p w:rsidR="004D2EA5" w:rsidRDefault="004D2EA5" w:rsidP="0043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A5" w:rsidRDefault="004D2EA5" w:rsidP="00433674">
      <w:pPr>
        <w:spacing w:after="0" w:line="240" w:lineRule="auto"/>
      </w:pPr>
      <w:r>
        <w:separator/>
      </w:r>
    </w:p>
  </w:footnote>
  <w:footnote w:type="continuationSeparator" w:id="1">
    <w:p w:rsidR="004D2EA5" w:rsidRDefault="004D2EA5" w:rsidP="0043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03730"/>
      <w:docPartObj>
        <w:docPartGallery w:val="Page Numbers (Top of Page)"/>
        <w:docPartUnique/>
      </w:docPartObj>
    </w:sdtPr>
    <w:sdtContent>
      <w:p w:rsidR="00433674" w:rsidRDefault="00C9324A">
        <w:pPr>
          <w:pStyle w:val="a9"/>
          <w:jc w:val="right"/>
        </w:pPr>
        <w:fldSimple w:instr=" PAGE   \* MERGEFORMAT ">
          <w:r w:rsidR="0092187D">
            <w:rPr>
              <w:noProof/>
            </w:rPr>
            <w:t>12</w:t>
          </w:r>
        </w:fldSimple>
      </w:p>
    </w:sdtContent>
  </w:sdt>
  <w:p w:rsidR="00433674" w:rsidRDefault="0043367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7E9"/>
    <w:multiLevelType w:val="hybridMultilevel"/>
    <w:tmpl w:val="B47099CA"/>
    <w:lvl w:ilvl="0" w:tplc="FBF0D9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D01B98"/>
    <w:multiLevelType w:val="hybridMultilevel"/>
    <w:tmpl w:val="ACE6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3EC5"/>
    <w:multiLevelType w:val="multilevel"/>
    <w:tmpl w:val="B9626644"/>
    <w:lvl w:ilvl="0">
      <w:start w:val="2"/>
      <w:numFmt w:val="decimal"/>
      <w:lvlText w:val="%1"/>
      <w:lvlJc w:val="left"/>
      <w:pPr>
        <w:ind w:left="375" w:hanging="37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87" w:hanging="375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344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516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28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0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12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84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656" w:hanging="2160"/>
      </w:pPr>
      <w:rPr>
        <w:rFonts w:eastAsiaTheme="majorEastAsia" w:hint="default"/>
      </w:rPr>
    </w:lvl>
  </w:abstractNum>
  <w:abstractNum w:abstractNumId="3">
    <w:nsid w:val="074E67AA"/>
    <w:multiLevelType w:val="hybridMultilevel"/>
    <w:tmpl w:val="39748424"/>
    <w:lvl w:ilvl="0" w:tplc="41060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1C2BE3"/>
    <w:multiLevelType w:val="hybridMultilevel"/>
    <w:tmpl w:val="B46E9534"/>
    <w:lvl w:ilvl="0" w:tplc="114859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E3569D"/>
    <w:multiLevelType w:val="hybridMultilevel"/>
    <w:tmpl w:val="7A5ED4E8"/>
    <w:lvl w:ilvl="0" w:tplc="8A2888C6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>
    <w:nsid w:val="0AF46187"/>
    <w:multiLevelType w:val="multilevel"/>
    <w:tmpl w:val="3BF2101A"/>
    <w:lvl w:ilvl="0">
      <w:start w:val="1"/>
      <w:numFmt w:val="decimal"/>
      <w:lvlText w:val="%1."/>
      <w:lvlJc w:val="left"/>
      <w:pPr>
        <w:ind w:left="964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0" w:hanging="418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661" w:hanging="41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362" w:hanging="41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063" w:hanging="41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764" w:hanging="41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465" w:hanging="41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166" w:hanging="41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868" w:hanging="418"/>
      </w:pPr>
      <w:rPr>
        <w:lang w:val="uk-UA" w:eastAsia="en-US" w:bidi="ar-SA"/>
      </w:rPr>
    </w:lvl>
  </w:abstractNum>
  <w:abstractNum w:abstractNumId="7">
    <w:nsid w:val="15947250"/>
    <w:multiLevelType w:val="hybridMultilevel"/>
    <w:tmpl w:val="76A62E26"/>
    <w:lvl w:ilvl="0" w:tplc="3FAE6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684724"/>
    <w:multiLevelType w:val="singleLevel"/>
    <w:tmpl w:val="DBF28006"/>
    <w:lvl w:ilvl="0">
      <w:start w:val="1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7A53A30"/>
    <w:multiLevelType w:val="hybridMultilevel"/>
    <w:tmpl w:val="3B42A844"/>
    <w:lvl w:ilvl="0" w:tplc="EA86B21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1A334336"/>
    <w:multiLevelType w:val="hybridMultilevel"/>
    <w:tmpl w:val="C6D0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121F4"/>
    <w:multiLevelType w:val="hybridMultilevel"/>
    <w:tmpl w:val="0A9A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D780C"/>
    <w:multiLevelType w:val="hybridMultilevel"/>
    <w:tmpl w:val="AB00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E3EFB"/>
    <w:multiLevelType w:val="singleLevel"/>
    <w:tmpl w:val="D81E835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20B02D4"/>
    <w:multiLevelType w:val="hybridMultilevel"/>
    <w:tmpl w:val="332A2F00"/>
    <w:lvl w:ilvl="0" w:tplc="B830BCC2">
      <w:start w:val="3"/>
      <w:numFmt w:val="decimal"/>
      <w:lvlText w:val="%1."/>
      <w:lvlJc w:val="left"/>
      <w:pPr>
        <w:ind w:left="1147" w:hanging="265"/>
      </w:pPr>
      <w:rPr>
        <w:rFonts w:ascii="Times New Roman" w:eastAsia="Times New Roman" w:hAnsi="Times New Roman" w:cs="Times New Roman" w:hint="default"/>
        <w:b/>
        <w:bCs/>
        <w:spacing w:val="-31"/>
        <w:w w:val="100"/>
        <w:sz w:val="28"/>
        <w:szCs w:val="28"/>
        <w:lang w:val="uk-UA" w:eastAsia="en-US" w:bidi="ar-SA"/>
      </w:rPr>
    </w:lvl>
    <w:lvl w:ilvl="1" w:tplc="84923B42">
      <w:start w:val="1"/>
      <w:numFmt w:val="decimal"/>
      <w:lvlText w:val="%2."/>
      <w:lvlJc w:val="left"/>
      <w:pPr>
        <w:ind w:left="1310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7DEBE1A">
      <w:numFmt w:val="bullet"/>
      <w:lvlText w:val="•"/>
      <w:lvlJc w:val="left"/>
      <w:pPr>
        <w:ind w:left="3560" w:hanging="514"/>
      </w:pPr>
      <w:rPr>
        <w:lang w:val="uk-UA" w:eastAsia="en-US" w:bidi="ar-SA"/>
      </w:rPr>
    </w:lvl>
    <w:lvl w:ilvl="3" w:tplc="7264F3C8">
      <w:numFmt w:val="bullet"/>
      <w:lvlText w:val="•"/>
      <w:lvlJc w:val="left"/>
      <w:pPr>
        <w:ind w:left="4023" w:hanging="514"/>
      </w:pPr>
      <w:rPr>
        <w:lang w:val="uk-UA" w:eastAsia="en-US" w:bidi="ar-SA"/>
      </w:rPr>
    </w:lvl>
    <w:lvl w:ilvl="4" w:tplc="EC868A26">
      <w:numFmt w:val="bullet"/>
      <w:lvlText w:val="•"/>
      <w:lvlJc w:val="left"/>
      <w:pPr>
        <w:ind w:left="4487" w:hanging="514"/>
      </w:pPr>
      <w:rPr>
        <w:lang w:val="uk-UA" w:eastAsia="en-US" w:bidi="ar-SA"/>
      </w:rPr>
    </w:lvl>
    <w:lvl w:ilvl="5" w:tplc="6FB83F5A">
      <w:numFmt w:val="bullet"/>
      <w:lvlText w:val="•"/>
      <w:lvlJc w:val="left"/>
      <w:pPr>
        <w:ind w:left="4951" w:hanging="514"/>
      </w:pPr>
      <w:rPr>
        <w:lang w:val="uk-UA" w:eastAsia="en-US" w:bidi="ar-SA"/>
      </w:rPr>
    </w:lvl>
    <w:lvl w:ilvl="6" w:tplc="DA7A354C">
      <w:numFmt w:val="bullet"/>
      <w:lvlText w:val="•"/>
      <w:lvlJc w:val="left"/>
      <w:pPr>
        <w:ind w:left="5415" w:hanging="514"/>
      </w:pPr>
      <w:rPr>
        <w:lang w:val="uk-UA" w:eastAsia="en-US" w:bidi="ar-SA"/>
      </w:rPr>
    </w:lvl>
    <w:lvl w:ilvl="7" w:tplc="F94EE732">
      <w:numFmt w:val="bullet"/>
      <w:lvlText w:val="•"/>
      <w:lvlJc w:val="left"/>
      <w:pPr>
        <w:ind w:left="5879" w:hanging="514"/>
      </w:pPr>
      <w:rPr>
        <w:lang w:val="uk-UA" w:eastAsia="en-US" w:bidi="ar-SA"/>
      </w:rPr>
    </w:lvl>
    <w:lvl w:ilvl="8" w:tplc="E9C4BF30">
      <w:numFmt w:val="bullet"/>
      <w:lvlText w:val="•"/>
      <w:lvlJc w:val="left"/>
      <w:pPr>
        <w:ind w:left="6342" w:hanging="514"/>
      </w:pPr>
      <w:rPr>
        <w:lang w:val="uk-UA" w:eastAsia="en-US" w:bidi="ar-SA"/>
      </w:rPr>
    </w:lvl>
  </w:abstractNum>
  <w:abstractNum w:abstractNumId="15">
    <w:nsid w:val="326210F8"/>
    <w:multiLevelType w:val="multilevel"/>
    <w:tmpl w:val="C4F2F4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47" w:hanging="360"/>
      </w:pPr>
    </w:lvl>
    <w:lvl w:ilvl="2">
      <w:start w:val="1"/>
      <w:numFmt w:val="decimal"/>
      <w:lvlText w:val="%1.%2.%3."/>
      <w:lvlJc w:val="left"/>
      <w:pPr>
        <w:ind w:left="3494" w:hanging="720"/>
      </w:pPr>
    </w:lvl>
    <w:lvl w:ilvl="3">
      <w:start w:val="1"/>
      <w:numFmt w:val="decimal"/>
      <w:lvlText w:val="%1.%2.%3.%4."/>
      <w:lvlJc w:val="left"/>
      <w:pPr>
        <w:ind w:left="4881" w:hanging="720"/>
      </w:pPr>
    </w:lvl>
    <w:lvl w:ilvl="4">
      <w:start w:val="1"/>
      <w:numFmt w:val="decimal"/>
      <w:lvlText w:val="%1.%2.%3.%4.%5."/>
      <w:lvlJc w:val="left"/>
      <w:pPr>
        <w:ind w:left="6628" w:hanging="1080"/>
      </w:pPr>
    </w:lvl>
    <w:lvl w:ilvl="5">
      <w:start w:val="1"/>
      <w:numFmt w:val="decimal"/>
      <w:lvlText w:val="%1.%2.%3.%4.%5.%6."/>
      <w:lvlJc w:val="left"/>
      <w:pPr>
        <w:ind w:left="8015" w:hanging="1080"/>
      </w:pPr>
    </w:lvl>
    <w:lvl w:ilvl="6">
      <w:start w:val="1"/>
      <w:numFmt w:val="decimal"/>
      <w:lvlText w:val="%1.%2.%3.%4.%5.%6.%7."/>
      <w:lvlJc w:val="left"/>
      <w:pPr>
        <w:ind w:left="9762" w:hanging="1440"/>
      </w:pPr>
    </w:lvl>
    <w:lvl w:ilvl="7">
      <w:start w:val="1"/>
      <w:numFmt w:val="decimal"/>
      <w:lvlText w:val="%1.%2.%3.%4.%5.%6.%7.%8."/>
      <w:lvlJc w:val="left"/>
      <w:pPr>
        <w:ind w:left="11149" w:hanging="1440"/>
      </w:pPr>
    </w:lvl>
    <w:lvl w:ilvl="8">
      <w:start w:val="1"/>
      <w:numFmt w:val="decimal"/>
      <w:lvlText w:val="%1.%2.%3.%4.%5.%6.%7.%8.%9."/>
      <w:lvlJc w:val="left"/>
      <w:pPr>
        <w:ind w:left="12896" w:hanging="1800"/>
      </w:pPr>
    </w:lvl>
  </w:abstractNum>
  <w:abstractNum w:abstractNumId="16">
    <w:nsid w:val="37351F24"/>
    <w:multiLevelType w:val="hybridMultilevel"/>
    <w:tmpl w:val="484E4924"/>
    <w:lvl w:ilvl="0" w:tplc="1CCA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645CD3"/>
    <w:multiLevelType w:val="hybridMultilevel"/>
    <w:tmpl w:val="E1309D3E"/>
    <w:lvl w:ilvl="0" w:tplc="45BCA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2B52201"/>
    <w:multiLevelType w:val="hybridMultilevel"/>
    <w:tmpl w:val="76A03D3A"/>
    <w:lvl w:ilvl="0" w:tplc="5944D902">
      <w:start w:val="1"/>
      <w:numFmt w:val="decimal"/>
      <w:lvlText w:val="%1."/>
      <w:lvlJc w:val="left"/>
      <w:pPr>
        <w:ind w:left="737" w:hanging="276"/>
      </w:pPr>
      <w:rPr>
        <w:w w:val="100"/>
        <w:lang w:val="uk-UA" w:eastAsia="en-US" w:bidi="ar-SA"/>
      </w:rPr>
    </w:lvl>
    <w:lvl w:ilvl="1" w:tplc="B17A444C">
      <w:numFmt w:val="bullet"/>
      <w:lvlText w:val="•"/>
      <w:lvlJc w:val="left"/>
      <w:pPr>
        <w:ind w:left="1730" w:hanging="276"/>
      </w:pPr>
      <w:rPr>
        <w:lang w:val="uk-UA" w:eastAsia="en-US" w:bidi="ar-SA"/>
      </w:rPr>
    </w:lvl>
    <w:lvl w:ilvl="2" w:tplc="71F4094A">
      <w:numFmt w:val="bullet"/>
      <w:lvlText w:val="•"/>
      <w:lvlJc w:val="left"/>
      <w:pPr>
        <w:ind w:left="2721" w:hanging="276"/>
      </w:pPr>
      <w:rPr>
        <w:lang w:val="uk-UA" w:eastAsia="en-US" w:bidi="ar-SA"/>
      </w:rPr>
    </w:lvl>
    <w:lvl w:ilvl="3" w:tplc="C32847D6">
      <w:numFmt w:val="bullet"/>
      <w:lvlText w:val="•"/>
      <w:lvlJc w:val="left"/>
      <w:pPr>
        <w:ind w:left="3711" w:hanging="276"/>
      </w:pPr>
      <w:rPr>
        <w:lang w:val="uk-UA" w:eastAsia="en-US" w:bidi="ar-SA"/>
      </w:rPr>
    </w:lvl>
    <w:lvl w:ilvl="4" w:tplc="4A005978">
      <w:numFmt w:val="bullet"/>
      <w:lvlText w:val="•"/>
      <w:lvlJc w:val="left"/>
      <w:pPr>
        <w:ind w:left="4702" w:hanging="276"/>
      </w:pPr>
      <w:rPr>
        <w:lang w:val="uk-UA" w:eastAsia="en-US" w:bidi="ar-SA"/>
      </w:rPr>
    </w:lvl>
    <w:lvl w:ilvl="5" w:tplc="E5D85128">
      <w:numFmt w:val="bullet"/>
      <w:lvlText w:val="•"/>
      <w:lvlJc w:val="left"/>
      <w:pPr>
        <w:ind w:left="5693" w:hanging="276"/>
      </w:pPr>
      <w:rPr>
        <w:lang w:val="uk-UA" w:eastAsia="en-US" w:bidi="ar-SA"/>
      </w:rPr>
    </w:lvl>
    <w:lvl w:ilvl="6" w:tplc="EA926E9A">
      <w:numFmt w:val="bullet"/>
      <w:lvlText w:val="•"/>
      <w:lvlJc w:val="left"/>
      <w:pPr>
        <w:ind w:left="6683" w:hanging="276"/>
      </w:pPr>
      <w:rPr>
        <w:lang w:val="uk-UA" w:eastAsia="en-US" w:bidi="ar-SA"/>
      </w:rPr>
    </w:lvl>
    <w:lvl w:ilvl="7" w:tplc="7D442BBE">
      <w:numFmt w:val="bullet"/>
      <w:lvlText w:val="•"/>
      <w:lvlJc w:val="left"/>
      <w:pPr>
        <w:ind w:left="7674" w:hanging="276"/>
      </w:pPr>
      <w:rPr>
        <w:lang w:val="uk-UA" w:eastAsia="en-US" w:bidi="ar-SA"/>
      </w:rPr>
    </w:lvl>
    <w:lvl w:ilvl="8" w:tplc="A5FC4A6C">
      <w:numFmt w:val="bullet"/>
      <w:lvlText w:val="•"/>
      <w:lvlJc w:val="left"/>
      <w:pPr>
        <w:ind w:left="8665" w:hanging="276"/>
      </w:pPr>
      <w:rPr>
        <w:lang w:val="uk-UA" w:eastAsia="en-US" w:bidi="ar-SA"/>
      </w:rPr>
    </w:lvl>
  </w:abstractNum>
  <w:abstractNum w:abstractNumId="19">
    <w:nsid w:val="5BC2706A"/>
    <w:multiLevelType w:val="hybridMultilevel"/>
    <w:tmpl w:val="01A0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E686A"/>
    <w:multiLevelType w:val="hybridMultilevel"/>
    <w:tmpl w:val="3E36F3C0"/>
    <w:lvl w:ilvl="0" w:tplc="27123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C4E749D"/>
    <w:multiLevelType w:val="hybridMultilevel"/>
    <w:tmpl w:val="B6F2F030"/>
    <w:lvl w:ilvl="0" w:tplc="F1341AF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623110"/>
    <w:multiLevelType w:val="hybridMultilevel"/>
    <w:tmpl w:val="3676DEE0"/>
    <w:lvl w:ilvl="0" w:tplc="BB067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0A024BA"/>
    <w:multiLevelType w:val="hybridMultilevel"/>
    <w:tmpl w:val="D80CD218"/>
    <w:lvl w:ilvl="0" w:tplc="BD6669D0">
      <w:start w:val="1"/>
      <w:numFmt w:val="decimal"/>
      <w:lvlText w:val="%1."/>
      <w:lvlJc w:val="left"/>
      <w:pPr>
        <w:ind w:left="13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3" w:hanging="360"/>
      </w:pPr>
    </w:lvl>
    <w:lvl w:ilvl="2" w:tplc="0422001B" w:tentative="1">
      <w:start w:val="1"/>
      <w:numFmt w:val="lowerRoman"/>
      <w:lvlText w:val="%3."/>
      <w:lvlJc w:val="right"/>
      <w:pPr>
        <w:ind w:left="2773" w:hanging="180"/>
      </w:pPr>
    </w:lvl>
    <w:lvl w:ilvl="3" w:tplc="0422000F" w:tentative="1">
      <w:start w:val="1"/>
      <w:numFmt w:val="decimal"/>
      <w:lvlText w:val="%4."/>
      <w:lvlJc w:val="left"/>
      <w:pPr>
        <w:ind w:left="3493" w:hanging="360"/>
      </w:pPr>
    </w:lvl>
    <w:lvl w:ilvl="4" w:tplc="04220019" w:tentative="1">
      <w:start w:val="1"/>
      <w:numFmt w:val="lowerLetter"/>
      <w:lvlText w:val="%5."/>
      <w:lvlJc w:val="left"/>
      <w:pPr>
        <w:ind w:left="4213" w:hanging="360"/>
      </w:pPr>
    </w:lvl>
    <w:lvl w:ilvl="5" w:tplc="0422001B" w:tentative="1">
      <w:start w:val="1"/>
      <w:numFmt w:val="lowerRoman"/>
      <w:lvlText w:val="%6."/>
      <w:lvlJc w:val="right"/>
      <w:pPr>
        <w:ind w:left="4933" w:hanging="180"/>
      </w:pPr>
    </w:lvl>
    <w:lvl w:ilvl="6" w:tplc="0422000F" w:tentative="1">
      <w:start w:val="1"/>
      <w:numFmt w:val="decimal"/>
      <w:lvlText w:val="%7."/>
      <w:lvlJc w:val="left"/>
      <w:pPr>
        <w:ind w:left="5653" w:hanging="360"/>
      </w:pPr>
    </w:lvl>
    <w:lvl w:ilvl="7" w:tplc="04220019" w:tentative="1">
      <w:start w:val="1"/>
      <w:numFmt w:val="lowerLetter"/>
      <w:lvlText w:val="%8."/>
      <w:lvlJc w:val="left"/>
      <w:pPr>
        <w:ind w:left="6373" w:hanging="360"/>
      </w:pPr>
    </w:lvl>
    <w:lvl w:ilvl="8" w:tplc="0422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4">
    <w:nsid w:val="6B5D1E9A"/>
    <w:multiLevelType w:val="hybridMultilevel"/>
    <w:tmpl w:val="B626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9"/>
  </w:num>
  <w:num w:numId="5">
    <w:abstractNumId w:val="11"/>
  </w:num>
  <w:num w:numId="6">
    <w:abstractNumId w:val="24"/>
  </w:num>
  <w:num w:numId="7">
    <w:abstractNumId w:val="22"/>
  </w:num>
  <w:num w:numId="8">
    <w:abstractNumId w:val="17"/>
  </w:num>
  <w:num w:numId="9">
    <w:abstractNumId w:val="3"/>
  </w:num>
  <w:num w:numId="10">
    <w:abstractNumId w:val="21"/>
  </w:num>
  <w:num w:numId="11">
    <w:abstractNumId w:val="21"/>
  </w:num>
  <w:num w:numId="1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</w:num>
  <w:num w:numId="14">
    <w:abstractNumId w:val="2"/>
  </w:num>
  <w:num w:numId="15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2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9"/>
  </w:num>
  <w:num w:numId="23">
    <w:abstractNumId w:val="5"/>
  </w:num>
  <w:num w:numId="24">
    <w:abstractNumId w:val="7"/>
  </w:num>
  <w:num w:numId="25">
    <w:abstractNumId w:val="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8E0"/>
    <w:rsid w:val="00003A14"/>
    <w:rsid w:val="000219B5"/>
    <w:rsid w:val="0003646D"/>
    <w:rsid w:val="0004377F"/>
    <w:rsid w:val="00046645"/>
    <w:rsid w:val="00051904"/>
    <w:rsid w:val="0005347A"/>
    <w:rsid w:val="00065846"/>
    <w:rsid w:val="00074E6C"/>
    <w:rsid w:val="00096F27"/>
    <w:rsid w:val="000A044E"/>
    <w:rsid w:val="000B6D81"/>
    <w:rsid w:val="000C36E6"/>
    <w:rsid w:val="000E76AE"/>
    <w:rsid w:val="001456AE"/>
    <w:rsid w:val="001B08ED"/>
    <w:rsid w:val="001B2232"/>
    <w:rsid w:val="001B534B"/>
    <w:rsid w:val="001C6F86"/>
    <w:rsid w:val="001D4917"/>
    <w:rsid w:val="001F676A"/>
    <w:rsid w:val="00231AAE"/>
    <w:rsid w:val="00233A27"/>
    <w:rsid w:val="00262CC7"/>
    <w:rsid w:val="00272850"/>
    <w:rsid w:val="0027734E"/>
    <w:rsid w:val="00286456"/>
    <w:rsid w:val="002A6362"/>
    <w:rsid w:val="002B51DA"/>
    <w:rsid w:val="002C4AEA"/>
    <w:rsid w:val="002D505E"/>
    <w:rsid w:val="002F62AC"/>
    <w:rsid w:val="00300362"/>
    <w:rsid w:val="00307B80"/>
    <w:rsid w:val="00311F2D"/>
    <w:rsid w:val="00323541"/>
    <w:rsid w:val="003312BD"/>
    <w:rsid w:val="0033208B"/>
    <w:rsid w:val="003371A5"/>
    <w:rsid w:val="003570E8"/>
    <w:rsid w:val="003759AA"/>
    <w:rsid w:val="003A22D4"/>
    <w:rsid w:val="003B6E13"/>
    <w:rsid w:val="003B76CD"/>
    <w:rsid w:val="003F69BC"/>
    <w:rsid w:val="00401B16"/>
    <w:rsid w:val="00433674"/>
    <w:rsid w:val="00461385"/>
    <w:rsid w:val="0048709E"/>
    <w:rsid w:val="00494668"/>
    <w:rsid w:val="004C0FF8"/>
    <w:rsid w:val="004C2393"/>
    <w:rsid w:val="004D13D1"/>
    <w:rsid w:val="004D2596"/>
    <w:rsid w:val="004D2EA5"/>
    <w:rsid w:val="00525455"/>
    <w:rsid w:val="00531DAC"/>
    <w:rsid w:val="0053210E"/>
    <w:rsid w:val="005428ED"/>
    <w:rsid w:val="00567A29"/>
    <w:rsid w:val="00582FBF"/>
    <w:rsid w:val="005B78BB"/>
    <w:rsid w:val="005D7DB1"/>
    <w:rsid w:val="005F57EB"/>
    <w:rsid w:val="00611689"/>
    <w:rsid w:val="006275DB"/>
    <w:rsid w:val="006337E3"/>
    <w:rsid w:val="00633A7E"/>
    <w:rsid w:val="00643995"/>
    <w:rsid w:val="006470E7"/>
    <w:rsid w:val="00652394"/>
    <w:rsid w:val="006701C4"/>
    <w:rsid w:val="00677A73"/>
    <w:rsid w:val="006824AC"/>
    <w:rsid w:val="006838B4"/>
    <w:rsid w:val="00696CCC"/>
    <w:rsid w:val="006B25BD"/>
    <w:rsid w:val="006B5ACF"/>
    <w:rsid w:val="006C2FE5"/>
    <w:rsid w:val="006C7286"/>
    <w:rsid w:val="006D4357"/>
    <w:rsid w:val="006E3DC1"/>
    <w:rsid w:val="006F1AAA"/>
    <w:rsid w:val="006F562A"/>
    <w:rsid w:val="006F5DB7"/>
    <w:rsid w:val="00703179"/>
    <w:rsid w:val="007171D6"/>
    <w:rsid w:val="00723B0B"/>
    <w:rsid w:val="00744F24"/>
    <w:rsid w:val="00762524"/>
    <w:rsid w:val="00762B30"/>
    <w:rsid w:val="00780E45"/>
    <w:rsid w:val="00781BD1"/>
    <w:rsid w:val="007A68A9"/>
    <w:rsid w:val="007B1C99"/>
    <w:rsid w:val="007B3B2A"/>
    <w:rsid w:val="007B7577"/>
    <w:rsid w:val="007C64D6"/>
    <w:rsid w:val="007D2385"/>
    <w:rsid w:val="007D487C"/>
    <w:rsid w:val="00800618"/>
    <w:rsid w:val="00844BCB"/>
    <w:rsid w:val="0085136D"/>
    <w:rsid w:val="008549FC"/>
    <w:rsid w:val="008569DB"/>
    <w:rsid w:val="00870260"/>
    <w:rsid w:val="00872C89"/>
    <w:rsid w:val="008938D9"/>
    <w:rsid w:val="008C05DD"/>
    <w:rsid w:val="008C0FC9"/>
    <w:rsid w:val="008C4B0B"/>
    <w:rsid w:val="008C799A"/>
    <w:rsid w:val="008E5CCD"/>
    <w:rsid w:val="008F3F09"/>
    <w:rsid w:val="00901ADB"/>
    <w:rsid w:val="00912261"/>
    <w:rsid w:val="0092187D"/>
    <w:rsid w:val="009315C5"/>
    <w:rsid w:val="009435D3"/>
    <w:rsid w:val="009510E4"/>
    <w:rsid w:val="00963B67"/>
    <w:rsid w:val="009826B9"/>
    <w:rsid w:val="00982FA6"/>
    <w:rsid w:val="00991946"/>
    <w:rsid w:val="009A478E"/>
    <w:rsid w:val="009A4FD9"/>
    <w:rsid w:val="009B05D7"/>
    <w:rsid w:val="009B24D7"/>
    <w:rsid w:val="009C211E"/>
    <w:rsid w:val="009C7C59"/>
    <w:rsid w:val="009E5AAC"/>
    <w:rsid w:val="009E62E9"/>
    <w:rsid w:val="009E72A4"/>
    <w:rsid w:val="009F4A2D"/>
    <w:rsid w:val="009F4D58"/>
    <w:rsid w:val="00A0607B"/>
    <w:rsid w:val="00A07A0D"/>
    <w:rsid w:val="00A215B6"/>
    <w:rsid w:val="00A45713"/>
    <w:rsid w:val="00A52DF6"/>
    <w:rsid w:val="00A54F74"/>
    <w:rsid w:val="00A56507"/>
    <w:rsid w:val="00A86038"/>
    <w:rsid w:val="00A92912"/>
    <w:rsid w:val="00AC59BF"/>
    <w:rsid w:val="00AE4818"/>
    <w:rsid w:val="00AE5D05"/>
    <w:rsid w:val="00B024C0"/>
    <w:rsid w:val="00B122B7"/>
    <w:rsid w:val="00B20727"/>
    <w:rsid w:val="00B337DD"/>
    <w:rsid w:val="00B35ED1"/>
    <w:rsid w:val="00B46090"/>
    <w:rsid w:val="00B714E7"/>
    <w:rsid w:val="00B97886"/>
    <w:rsid w:val="00BA0E22"/>
    <w:rsid w:val="00BA70FC"/>
    <w:rsid w:val="00BD519D"/>
    <w:rsid w:val="00BD5E96"/>
    <w:rsid w:val="00BE6FDB"/>
    <w:rsid w:val="00BF2545"/>
    <w:rsid w:val="00BF7CC1"/>
    <w:rsid w:val="00C07183"/>
    <w:rsid w:val="00C22224"/>
    <w:rsid w:val="00C5356B"/>
    <w:rsid w:val="00C750D9"/>
    <w:rsid w:val="00C91A98"/>
    <w:rsid w:val="00C9324A"/>
    <w:rsid w:val="00C94E37"/>
    <w:rsid w:val="00CA25A8"/>
    <w:rsid w:val="00CE5A06"/>
    <w:rsid w:val="00D05D96"/>
    <w:rsid w:val="00D36F03"/>
    <w:rsid w:val="00D62251"/>
    <w:rsid w:val="00D667D6"/>
    <w:rsid w:val="00D70628"/>
    <w:rsid w:val="00D75DA9"/>
    <w:rsid w:val="00D829E9"/>
    <w:rsid w:val="00DA19C0"/>
    <w:rsid w:val="00DB3A12"/>
    <w:rsid w:val="00DC5A52"/>
    <w:rsid w:val="00DE4BC3"/>
    <w:rsid w:val="00DF1C10"/>
    <w:rsid w:val="00E0765A"/>
    <w:rsid w:val="00E07FCE"/>
    <w:rsid w:val="00E108D7"/>
    <w:rsid w:val="00E115F7"/>
    <w:rsid w:val="00E22F1F"/>
    <w:rsid w:val="00E2566D"/>
    <w:rsid w:val="00E370B1"/>
    <w:rsid w:val="00E42E20"/>
    <w:rsid w:val="00E93493"/>
    <w:rsid w:val="00EA235E"/>
    <w:rsid w:val="00EB029C"/>
    <w:rsid w:val="00EC4842"/>
    <w:rsid w:val="00ED0586"/>
    <w:rsid w:val="00F0646B"/>
    <w:rsid w:val="00F155CE"/>
    <w:rsid w:val="00F26231"/>
    <w:rsid w:val="00F37D65"/>
    <w:rsid w:val="00F518BC"/>
    <w:rsid w:val="00F52E24"/>
    <w:rsid w:val="00F856AE"/>
    <w:rsid w:val="00F87620"/>
    <w:rsid w:val="00F90B2B"/>
    <w:rsid w:val="00F9355D"/>
    <w:rsid w:val="00FB4D12"/>
    <w:rsid w:val="00FC2EA4"/>
    <w:rsid w:val="00FD58E0"/>
    <w:rsid w:val="00FD5927"/>
    <w:rsid w:val="00FE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DD"/>
  </w:style>
  <w:style w:type="paragraph" w:styleId="1">
    <w:name w:val="heading 1"/>
    <w:basedOn w:val="a"/>
    <w:next w:val="a"/>
    <w:link w:val="10"/>
    <w:uiPriority w:val="9"/>
    <w:qFormat/>
    <w:rsid w:val="00703179"/>
    <w:pPr>
      <w:keepNext/>
      <w:keepLines/>
      <w:spacing w:before="240" w:after="0" w:line="240" w:lineRule="auto"/>
      <w:jc w:val="center"/>
      <w:outlineLvl w:val="0"/>
    </w:pPr>
    <w:rPr>
      <w:rFonts w:ascii="Calibri" w:eastAsiaTheme="majorEastAsia" w:hAnsi="Calibri" w:cstheme="majorBidi"/>
      <w:b/>
      <w:caps/>
      <w:sz w:val="2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79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i/>
      <w:sz w:val="2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1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0317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0317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0317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D58E0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3A22D4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3A22D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uiPriority w:val="99"/>
    <w:rsid w:val="003A22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0C36E6"/>
    <w:pPr>
      <w:widowControl w:val="0"/>
      <w:autoSpaceDE w:val="0"/>
      <w:autoSpaceDN w:val="0"/>
      <w:spacing w:after="0" w:line="240" w:lineRule="auto"/>
      <w:ind w:left="796"/>
      <w:jc w:val="both"/>
      <w:outlineLvl w:val="1"/>
    </w:pPr>
    <w:rPr>
      <w:rFonts w:ascii="Times New Roman" w:eastAsia="Times New Roman" w:hAnsi="Times New Roman" w:cs="Times New Roman"/>
      <w:b/>
      <w:bCs/>
      <w:lang w:val="uk-UA"/>
    </w:rPr>
  </w:style>
  <w:style w:type="paragraph" w:customStyle="1" w:styleId="TableParagraph">
    <w:name w:val="Table Paragraph"/>
    <w:basedOn w:val="a"/>
    <w:uiPriority w:val="1"/>
    <w:qFormat/>
    <w:rsid w:val="000C36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21">
    <w:name w:val="Заголовок 21"/>
    <w:basedOn w:val="a"/>
    <w:uiPriority w:val="1"/>
    <w:qFormat/>
    <w:rsid w:val="005B78BB"/>
    <w:pPr>
      <w:widowControl w:val="0"/>
      <w:autoSpaceDE w:val="0"/>
      <w:autoSpaceDN w:val="0"/>
      <w:spacing w:after="0" w:line="240" w:lineRule="auto"/>
      <w:ind w:left="46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03179"/>
    <w:rPr>
      <w:rFonts w:ascii="Calibri" w:eastAsiaTheme="majorEastAsia" w:hAnsi="Calibri" w:cstheme="majorBidi"/>
      <w:b/>
      <w:caps/>
      <w:sz w:val="2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3179"/>
    <w:rPr>
      <w:rFonts w:ascii="Calibri" w:eastAsiaTheme="majorEastAsia" w:hAnsi="Calibri" w:cstheme="majorBidi"/>
      <w:b/>
      <w:i/>
      <w:sz w:val="20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3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0317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0317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031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6">
    <w:name w:val="Hyperlink"/>
    <w:uiPriority w:val="99"/>
    <w:unhideWhenUsed/>
    <w:rsid w:val="0070317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03179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703179"/>
    <w:pPr>
      <w:spacing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0317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03179"/>
    <w:rPr>
      <w:rFonts w:ascii="Calibri" w:eastAsia="Calibri" w:hAnsi="Calibri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0317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03179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03179"/>
    <w:pPr>
      <w:spacing w:after="120" w:line="240" w:lineRule="auto"/>
      <w:ind w:left="283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03179"/>
    <w:rPr>
      <w:rFonts w:ascii="Calibri" w:eastAsia="Calibri" w:hAnsi="Calibri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03179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03179"/>
    <w:rPr>
      <w:rFonts w:ascii="Calibri" w:eastAsia="Times New Roman" w:hAnsi="Calibri" w:cs="Times New Roman"/>
      <w:sz w:val="20"/>
      <w:szCs w:val="20"/>
      <w:lang w:val="uk-UA"/>
    </w:rPr>
  </w:style>
  <w:style w:type="paragraph" w:styleId="af">
    <w:name w:val="No Spacing"/>
    <w:autoRedefine/>
    <w:uiPriority w:val="1"/>
    <w:qFormat/>
    <w:rsid w:val="0070317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12">
    <w:name w:val="Обычный1"/>
    <w:uiPriority w:val="99"/>
    <w:rsid w:val="0070317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af0">
    <w:name w:val="Основной текст_"/>
    <w:link w:val="200"/>
    <w:locked/>
    <w:rsid w:val="00703179"/>
    <w:rPr>
      <w:rFonts w:ascii="Times New Roman" w:eastAsia="Times New Roman" w:hAnsi="Times New Roman" w:cs="Times New Roman"/>
      <w:color w:val="000000"/>
      <w:shd w:val="clear" w:color="auto" w:fill="FFFFFF"/>
      <w:lang w:eastAsia="uk-UA" w:bidi="uk-UA"/>
    </w:rPr>
  </w:style>
  <w:style w:type="paragraph" w:customStyle="1" w:styleId="200">
    <w:name w:val="Основной текст20"/>
    <w:basedOn w:val="a"/>
    <w:link w:val="af0"/>
    <w:rsid w:val="00703179"/>
    <w:pPr>
      <w:widowControl w:val="0"/>
      <w:shd w:val="clear" w:color="auto" w:fill="FFFFFF"/>
      <w:spacing w:before="360" w:after="1080" w:line="0" w:lineRule="atLeast"/>
      <w:ind w:hanging="560"/>
      <w:jc w:val="center"/>
    </w:pPr>
    <w:rPr>
      <w:rFonts w:ascii="Times New Roman" w:eastAsia="Times New Roman" w:hAnsi="Times New Roman" w:cs="Times New Roman"/>
      <w:color w:val="000000"/>
      <w:lang w:eastAsia="uk-UA" w:bidi="uk-UA"/>
    </w:rPr>
  </w:style>
  <w:style w:type="paragraph" w:customStyle="1" w:styleId="Style125">
    <w:name w:val="Style125"/>
    <w:basedOn w:val="a"/>
    <w:uiPriority w:val="99"/>
    <w:rsid w:val="00703179"/>
    <w:pPr>
      <w:widowControl w:val="0"/>
      <w:autoSpaceDE w:val="0"/>
      <w:autoSpaceDN w:val="0"/>
      <w:adjustRightInd w:val="0"/>
      <w:spacing w:after="0" w:line="370" w:lineRule="exact"/>
      <w:ind w:hanging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03179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703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2">
    <w:name w:val="Название Знак"/>
    <w:basedOn w:val="a0"/>
    <w:link w:val="af1"/>
    <w:rsid w:val="0070317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ontStyle144">
    <w:name w:val="Font Style144"/>
    <w:uiPriority w:val="99"/>
    <w:rsid w:val="00703179"/>
    <w:rPr>
      <w:rFonts w:ascii="Trebuchet MS" w:hAnsi="Trebuchet MS" w:cs="Trebuchet MS" w:hint="default"/>
      <w:sz w:val="26"/>
      <w:szCs w:val="26"/>
    </w:rPr>
  </w:style>
  <w:style w:type="character" w:customStyle="1" w:styleId="af3">
    <w:name w:val="Основной текст + Курсив"/>
    <w:rsid w:val="0070317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uk-UA" w:eastAsia="uk-UA" w:bidi="uk-UA"/>
    </w:rPr>
  </w:style>
  <w:style w:type="character" w:customStyle="1" w:styleId="24">
    <w:name w:val="Основной текст (2)"/>
    <w:rsid w:val="007031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paragraph" w:styleId="af4">
    <w:name w:val="Subtitle"/>
    <w:basedOn w:val="a"/>
    <w:next w:val="a"/>
    <w:link w:val="af5"/>
    <w:qFormat/>
    <w:rsid w:val="00703179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5">
    <w:name w:val="Подзаголовок Знак"/>
    <w:basedOn w:val="a0"/>
    <w:link w:val="af4"/>
    <w:rsid w:val="00703179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FontStyle171">
    <w:name w:val="Font Style171"/>
    <w:basedOn w:val="a0"/>
    <w:uiPriority w:val="99"/>
    <w:rsid w:val="00703179"/>
    <w:rPr>
      <w:rFonts w:ascii="Times New Roman" w:hAnsi="Times New Roman" w:cs="Times New Roman" w:hint="default"/>
      <w:sz w:val="30"/>
      <w:szCs w:val="30"/>
    </w:rPr>
  </w:style>
  <w:style w:type="character" w:customStyle="1" w:styleId="FontStyle167">
    <w:name w:val="Font Style167"/>
    <w:basedOn w:val="a0"/>
    <w:uiPriority w:val="99"/>
    <w:rsid w:val="00703179"/>
    <w:rPr>
      <w:rFonts w:ascii="Times New Roman" w:hAnsi="Times New Roman" w:cs="Times New Roman" w:hint="default"/>
      <w:sz w:val="26"/>
      <w:szCs w:val="26"/>
    </w:rPr>
  </w:style>
  <w:style w:type="character" w:customStyle="1" w:styleId="FontStyle169">
    <w:name w:val="Font Style169"/>
    <w:basedOn w:val="a0"/>
    <w:uiPriority w:val="99"/>
    <w:rsid w:val="00703179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TableNormal">
    <w:name w:val="Table Normal"/>
    <w:uiPriority w:val="2"/>
    <w:qFormat/>
    <w:rsid w:val="0070317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982FA6"/>
    <w:pPr>
      <w:widowControl w:val="0"/>
      <w:autoSpaceDE w:val="0"/>
      <w:autoSpaceDN w:val="0"/>
      <w:spacing w:after="0" w:line="240" w:lineRule="auto"/>
      <w:ind w:left="230" w:hanging="227"/>
    </w:pPr>
    <w:rPr>
      <w:rFonts w:ascii="Times New Roman" w:eastAsia="Times New Roman" w:hAnsi="Times New Roman" w:cs="Times New Roman"/>
      <w:lang w:val="uk-UA"/>
    </w:rPr>
  </w:style>
  <w:style w:type="paragraph" w:customStyle="1" w:styleId="210">
    <w:name w:val="Оглавление 21"/>
    <w:basedOn w:val="a"/>
    <w:uiPriority w:val="1"/>
    <w:qFormat/>
    <w:rsid w:val="00982FA6"/>
    <w:pPr>
      <w:widowControl w:val="0"/>
      <w:autoSpaceDE w:val="0"/>
      <w:autoSpaceDN w:val="0"/>
      <w:spacing w:before="116" w:after="0" w:line="240" w:lineRule="auto"/>
      <w:ind w:left="796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31">
    <w:name w:val="Оглавление 31"/>
    <w:basedOn w:val="a"/>
    <w:uiPriority w:val="1"/>
    <w:qFormat/>
    <w:rsid w:val="00982FA6"/>
    <w:pPr>
      <w:widowControl w:val="0"/>
      <w:autoSpaceDE w:val="0"/>
      <w:autoSpaceDN w:val="0"/>
      <w:spacing w:after="0" w:line="240" w:lineRule="auto"/>
      <w:ind w:left="230" w:right="348" w:firstLine="734"/>
    </w:pPr>
    <w:rPr>
      <w:rFonts w:ascii="Times New Roman" w:eastAsia="Times New Roman" w:hAnsi="Times New Roman" w:cs="Times New Roman"/>
      <w:lang w:val="uk-UA"/>
    </w:rPr>
  </w:style>
  <w:style w:type="paragraph" w:customStyle="1" w:styleId="41">
    <w:name w:val="Оглавление 41"/>
    <w:basedOn w:val="a"/>
    <w:uiPriority w:val="1"/>
    <w:qFormat/>
    <w:rsid w:val="00982FA6"/>
    <w:pPr>
      <w:widowControl w:val="0"/>
      <w:autoSpaceDE w:val="0"/>
      <w:autoSpaceDN w:val="0"/>
      <w:spacing w:before="1" w:after="0" w:line="240" w:lineRule="auto"/>
      <w:ind w:left="230" w:right="350" w:firstLine="749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Style39">
    <w:name w:val="Style39"/>
    <w:basedOn w:val="a"/>
    <w:uiPriority w:val="99"/>
    <w:rsid w:val="006701C4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6701C4"/>
    <w:pPr>
      <w:widowControl w:val="0"/>
      <w:autoSpaceDE w:val="0"/>
      <w:autoSpaceDN w:val="0"/>
      <w:adjustRightInd w:val="0"/>
      <w:spacing w:after="0" w:line="370" w:lineRule="exact"/>
      <w:ind w:hanging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6701C4"/>
    <w:rPr>
      <w:rFonts w:ascii="Times New Roman" w:hAnsi="Times New Roman" w:cs="Times New Roman" w:hint="default"/>
      <w:b/>
      <w:bCs/>
      <w:i/>
      <w:i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" TargetMode="External"/><Relationship Id="rId13" Type="http://schemas.openxmlformats.org/officeDocument/2006/relationships/hyperlink" Target="https://zakon.rada.gov.ua/laws/show/2694-12" TargetMode="External"/><Relationship Id="rId18" Type="http://schemas.openxmlformats.org/officeDocument/2006/relationships/hyperlink" Target="http://www.dk003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krstat.go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356-12" TargetMode="External"/><Relationship Id="rId17" Type="http://schemas.openxmlformats.org/officeDocument/2006/relationships/hyperlink" Target="https://zakon.rada.gov.ua/laws/show/z0736-1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084-2019-%D0%BF" TargetMode="External"/><Relationship Id="rId20" Type="http://schemas.openxmlformats.org/officeDocument/2006/relationships/hyperlink" Target="http://www.ucs-hrm.org.ua/elektronna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067-1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045-1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.rada.gov.ua/laws/show/504/96%D0%B2%D1%80" TargetMode="External"/><Relationship Id="rId19" Type="http://schemas.openxmlformats.org/officeDocument/2006/relationships/hyperlink" Target="http://www.management.com.ua/h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22-08" TargetMode="External"/><Relationship Id="rId14" Type="http://schemas.openxmlformats.org/officeDocument/2006/relationships/hyperlink" Target="https://zakon.rada.gov.ua/laws/show/108/95%D0%B2%D1%80" TargetMode="External"/><Relationship Id="rId22" Type="http://schemas.openxmlformats.org/officeDocument/2006/relationships/hyperlink" Target="https://pdp.nac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D76C-FD60-4798-9884-B9EE3764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22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admin</cp:lastModifiedBy>
  <cp:revision>170</cp:revision>
  <dcterms:created xsi:type="dcterms:W3CDTF">2021-08-25T00:20:00Z</dcterms:created>
  <dcterms:modified xsi:type="dcterms:W3CDTF">2021-09-24T05:36:00Z</dcterms:modified>
</cp:coreProperties>
</file>