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E0EB7" w:rsidRDefault="00000000">
      <w:pPr>
        <w:spacing w:before="80" w:after="80" w:line="288" w:lineRule="auto"/>
        <w:ind w:firstLine="42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Тема 2 Правовідносини у сфері соціального забезпечення</w:t>
      </w:r>
    </w:p>
    <w:p w14:paraId="00000002" w14:textId="77777777" w:rsidR="009E0EB7" w:rsidRDefault="00000000">
      <w:pPr>
        <w:spacing w:line="240" w:lineRule="auto"/>
        <w:ind w:firstLine="4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2.1. Поняття, основні ознаки та види правовідносин у сфері соціального забезпечення.</w:t>
      </w:r>
    </w:p>
    <w:p w14:paraId="00000003" w14:textId="77777777" w:rsidR="009E0EB7" w:rsidRDefault="00000000">
      <w:pPr>
        <w:spacing w:line="240" w:lineRule="auto"/>
        <w:ind w:firstLine="4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2.2. Класифікація правовідносин у сфері соціального забезпечення.</w:t>
      </w:r>
    </w:p>
    <w:p w14:paraId="00000004" w14:textId="77777777" w:rsidR="009E0EB7" w:rsidRDefault="00000000">
      <w:pPr>
        <w:spacing w:line="240" w:lineRule="auto"/>
        <w:ind w:firstLine="4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2.3. Підстави виникнення, зміни та припинення правовідносин у сфері права соціального забезпечення.</w:t>
      </w:r>
    </w:p>
    <w:p w14:paraId="00000005" w14:textId="77777777" w:rsidR="009E0EB7" w:rsidRDefault="00000000">
      <w:pPr>
        <w:spacing w:line="240" w:lineRule="auto"/>
        <w:ind w:firstLine="4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2.4. Суб’єкти, об’єкти та зміст правовідносин у сфері соціального забезпечення.</w:t>
      </w:r>
    </w:p>
    <w:p w14:paraId="00000006" w14:textId="77777777" w:rsidR="009E0EB7" w:rsidRDefault="00000000">
      <w:pPr>
        <w:spacing w:line="240" w:lineRule="auto"/>
        <w:ind w:firstLine="4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2.5. Процедурні та процесуальні правовідносини у сфері соціального забезпечення.</w:t>
      </w:r>
    </w:p>
    <w:p w14:paraId="00000007" w14:textId="77777777" w:rsidR="009E0EB7" w:rsidRDefault="009E0EB7">
      <w:pPr>
        <w:spacing w:line="240" w:lineRule="auto"/>
      </w:pPr>
    </w:p>
    <w:p w14:paraId="00000008" w14:textId="77777777" w:rsidR="009E0EB7" w:rsidRDefault="00000000">
      <w:pPr>
        <w:pStyle w:val="Heading3"/>
        <w:keepNext w:val="0"/>
        <w:keepLines w:val="0"/>
        <w:spacing w:before="280" w:line="240" w:lineRule="auto"/>
        <w:jc w:val="both"/>
        <w:rPr>
          <w:rFonts w:ascii="Times New Roman" w:eastAsia="Times New Roman" w:hAnsi="Times New Roman" w:cs="Times New Roman"/>
          <w:b/>
          <w:bCs/>
          <w:color w:val="000000"/>
        </w:rPr>
      </w:pPr>
      <w:bookmarkStart w:id="0" w:name="_cztoj0aov0b9" w:colFirst="0" w:colLast="0"/>
      <w:bookmarkEnd w:id="0"/>
      <w:r>
        <w:rPr>
          <w:rFonts w:ascii="Times New Roman" w:eastAsia="Times New Roman" w:hAnsi="Times New Roman" w:cs="Times New Roman"/>
          <w:b/>
          <w:bCs/>
          <w:color w:val="000000"/>
        </w:rPr>
        <w:t>2.1Поняття, основні ознаки та види правовідносин у сфері соціального забезпечення</w:t>
      </w:r>
    </w:p>
    <w:p w14:paraId="0000000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Соціальне забезпечення є важливою складовою життя кожної людини, оскільки протягом життя можуть виникати обставини, коли особа тимчасово або постійно не може самостійно забезпечувати свої потреби. Це може бути пов’язано із хворобою, втратою працездатності, інвалідністю, безробіттям, досягненням пенсійного віку, народженням дитини, втратою годувальника або іншими життєвими обставинами. У таких ситуаціях держава повинна забезпечити людині можливість отримати передбачену законом допомогу, пенсію, соціальну послугу або інший вид соціального забезпечення. Саме для практичної реалізації таких прав і виникають правовідносини у сфері соціального забезпечення.</w:t>
      </w:r>
    </w:p>
    <w:p w14:paraId="0000000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Основою для існування таких правовідносин є Конституція України. Відповідно до статті 46 Конституції України громадяни мають право на соціальний захист, яке включає право на забезпечення у разі повної, часткової або тимчасової втрати працездатності, втрати годувальника, безробіття з незалежних від них обставин, а також у старості та в інших випадках, передбачених законом. Конституція також визначає, що це право гарантується загальнообов’язковим державним соціальним страхуванням за рахунок страхових внесків, бюджетних та інших джерел соціального забезпечення. </w:t>
      </w:r>
    </w:p>
    <w:p w14:paraId="0000000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пояснити поняття простими словами, </w:t>
      </w:r>
      <w:r>
        <w:rPr>
          <w:rFonts w:ascii="Times New Roman" w:eastAsia="Times New Roman" w:hAnsi="Times New Roman" w:cs="Times New Roman"/>
          <w:b/>
          <w:bCs/>
          <w:sz w:val="28"/>
          <w:szCs w:val="28"/>
        </w:rPr>
        <w:t xml:space="preserve">правовідносини у сфері соціального забезпечення — це врегульовані нормами права відносини, які виникають між людиною та державою або іншими уповноваженими суб’єктами з приводу надання особі пенсії, соціальної допомоги, соціальної послуги, страхових виплат чи інших видів </w:t>
      </w:r>
      <w:r>
        <w:rPr>
          <w:rFonts w:ascii="Times New Roman" w:eastAsia="Times New Roman" w:hAnsi="Times New Roman" w:cs="Times New Roman"/>
          <w:b/>
          <w:bCs/>
          <w:sz w:val="28"/>
          <w:szCs w:val="28"/>
        </w:rPr>
        <w:lastRenderedPageBreak/>
        <w:t>соціального забезпечення</w:t>
      </w:r>
      <w:r>
        <w:rPr>
          <w:rFonts w:ascii="Times New Roman" w:eastAsia="Times New Roman" w:hAnsi="Times New Roman" w:cs="Times New Roman"/>
          <w:sz w:val="28"/>
          <w:szCs w:val="28"/>
        </w:rPr>
        <w:t>. Тобто йдеться не просто про те, що держава «допомагає» людині, а про конкретний правовий зв’язок, у межах якого одна сторона має певні права, а інша — відповідні обов’язки.</w:t>
      </w:r>
    </w:p>
    <w:p w14:paraId="0000000C" w14:textId="02084AA3"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Наприклад, людина досягла пенсійного віку та має необхідний страховий стаж. За наявності встановлених законом умов вона може звернутися за призначенням пенсії. З цього моменту виникає конкретний юридичний механізм реалізації її права: особа подає необхідні документи, уповноважений орган розглядає їх, встановлює наявність права та приймає відповідне рішення. Такі відносини є пенсійними правовідносинами. Основним нормативним актом у цій сфері є Закон України «Про загальнообов’язкове державне пенсійне страхування», який регулює систему загальнообов’язкового державного пенсійного страхування та визначає, зокрема, умови набуття права на пенсійне забезпечення. </w:t>
      </w:r>
    </w:p>
    <w:p w14:paraId="0000000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Важливою ознакою правовідносин у сфері соціального забезпечення є те, що вони </w:t>
      </w:r>
      <w:r>
        <w:rPr>
          <w:rFonts w:ascii="Times New Roman" w:eastAsia="Times New Roman" w:hAnsi="Times New Roman" w:cs="Times New Roman"/>
          <w:b/>
          <w:bCs/>
          <w:sz w:val="28"/>
          <w:szCs w:val="28"/>
        </w:rPr>
        <w:t>виникають, змінюються та припиняються на підставі юридичних фактів</w:t>
      </w:r>
      <w:r>
        <w:rPr>
          <w:rFonts w:ascii="Times New Roman" w:eastAsia="Times New Roman" w:hAnsi="Times New Roman" w:cs="Times New Roman"/>
          <w:sz w:val="28"/>
          <w:szCs w:val="28"/>
        </w:rPr>
        <w:t>, тобто певних життєвих обставин, з якими закон пов’язує виникнення або зміну прав та обов’язків. Наприклад, народження дитини може стати підставою для виникнення права на відповідні соціальні виплати; досягнення певного віку за наявності інших необхідних умов — підставою для пенсійного забезпечення; втрата роботи — підставою для реалізації права на соціальний захист у випадку безробіття; встановлення інвалідності — підставою для виникнення відповідних соціальних прав. Отже, саме життєва ситуація людини може стати початком конкретних правовідносин у сфері соціального забезпечення.</w:t>
      </w:r>
    </w:p>
    <w:p w14:paraId="0000000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однією важливою ознакою є те, що такі правовідносини </w:t>
      </w:r>
      <w:r>
        <w:rPr>
          <w:rFonts w:ascii="Times New Roman" w:eastAsia="Times New Roman" w:hAnsi="Times New Roman" w:cs="Times New Roman"/>
          <w:b/>
          <w:bCs/>
          <w:sz w:val="28"/>
          <w:szCs w:val="28"/>
        </w:rPr>
        <w:t>мають соціальну спрямованість</w:t>
      </w:r>
      <w:r>
        <w:rPr>
          <w:rFonts w:ascii="Times New Roman" w:eastAsia="Times New Roman" w:hAnsi="Times New Roman" w:cs="Times New Roman"/>
          <w:sz w:val="28"/>
          <w:szCs w:val="28"/>
        </w:rPr>
        <w:t>. Їх головною метою є не отримання прибутку, а захист людини від негативних наслідків певних соціальних ризиків. Під соціальним ризиком у цьому випадку можна розуміти життєву обставину, яка може призвести до втрати або зменшення доходу людини, погіршення її матеріального становища чи виникнення додаткових потреб. Саме тому держава створює механізми підтримки людини у випадках, коли вона об’єктивно потребує допомоги.</w:t>
      </w:r>
    </w:p>
    <w:p w14:paraId="0000000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людина тимчасово втрачає працездатність через хворобу, вона може потребувати матеріального забезпечення на період, коли не може працювати. Якщо особа втрачає роботу, для неї особливо важливими стають гарантії соціального захисту та сприяння працевлаштуванню. Якщо людина досягає похилого віку і припиняє трудову діяльність, основним джерелом її матеріального забезпечення може стати пенсія.</w:t>
      </w:r>
    </w:p>
    <w:p w14:paraId="0000001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Правовідносини у сфері соціального забезпечення також характеризуються тим, що </w:t>
      </w:r>
      <w:r>
        <w:rPr>
          <w:rFonts w:ascii="Times New Roman" w:eastAsia="Times New Roman" w:hAnsi="Times New Roman" w:cs="Times New Roman"/>
          <w:b/>
          <w:bCs/>
          <w:sz w:val="28"/>
          <w:szCs w:val="28"/>
        </w:rPr>
        <w:t>їхні права та обов’язки встановлюються законодавством</w:t>
      </w:r>
      <w:r>
        <w:rPr>
          <w:rFonts w:ascii="Times New Roman" w:eastAsia="Times New Roman" w:hAnsi="Times New Roman" w:cs="Times New Roman"/>
          <w:sz w:val="28"/>
          <w:szCs w:val="28"/>
        </w:rPr>
        <w:t>. Тобто державний орган не може на власний розсуд вирішувати, кому надати соціальну виплату, а кому відмовити, якщо відповідна особа відповідає встановленим законом умовам. Водночас і людина повинна дотримуватися передбаченої процедури: звернутися із відповідною заявою, надати необхідні документи, повідомити про обставини, які можуть впливати на отримання допомоги, тощо.</w:t>
      </w:r>
    </w:p>
    <w:p w14:paraId="0000001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таких правовідносинах можна виділити </w:t>
      </w:r>
      <w:r>
        <w:rPr>
          <w:rFonts w:ascii="Times New Roman" w:eastAsia="Times New Roman" w:hAnsi="Times New Roman" w:cs="Times New Roman"/>
          <w:b/>
          <w:bCs/>
          <w:sz w:val="28"/>
          <w:szCs w:val="28"/>
        </w:rPr>
        <w:t>суб’єктів, об’єкт та зміст</w:t>
      </w:r>
      <w:r>
        <w:rPr>
          <w:rFonts w:ascii="Times New Roman" w:eastAsia="Times New Roman" w:hAnsi="Times New Roman" w:cs="Times New Roman"/>
          <w:sz w:val="28"/>
          <w:szCs w:val="28"/>
        </w:rPr>
        <w:t>. Суб’єктами є учасники правовідносин. З одного боку найчастіше виступає фізична особа, яка потребує соціального забезпечення або реалізує своє право на нього. З іншого боку — держава в особі відповідного органу, орган місцевого самоврядування, Пенсійний фонд України, центр зайнятості, орган соціального захисту або інша установа, яка відповідно до законодавства має повноваження щодо надання відповідного виду соціального забезпечення.</w:t>
      </w:r>
    </w:p>
    <w:p w14:paraId="0000001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Об’єктом таких правовідносин є те, заради чого вони виникають. Це може бути пенсія, державна соціальна допомога, страхова виплата, соціальна послуга, пільга або інший передбачений законом вид соціального забезпечення. Зміст правовідносин становлять конкретні права та обов’язки їх учасників. Наприклад, особа має право звернутися за соціальною допомогою та отримати її за наявності встановлених законом умов, а відповідний орган має обов’язок розглянути звернення та прийняти рішення відповідно до законодавства.</w:t>
      </w:r>
    </w:p>
    <w:p w14:paraId="0000001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Правовідносини у сфері соціального забезпечення є досить різноманітними, оскільки існують різні форми та види соціального забезпечення. Насамперед можна виділити </w:t>
      </w:r>
      <w:r>
        <w:rPr>
          <w:rFonts w:ascii="Times New Roman" w:eastAsia="Times New Roman" w:hAnsi="Times New Roman" w:cs="Times New Roman"/>
          <w:b/>
          <w:bCs/>
          <w:sz w:val="28"/>
          <w:szCs w:val="28"/>
        </w:rPr>
        <w:t>пенсійні правовідносини</w:t>
      </w:r>
      <w:r>
        <w:rPr>
          <w:rFonts w:ascii="Times New Roman" w:eastAsia="Times New Roman" w:hAnsi="Times New Roman" w:cs="Times New Roman"/>
          <w:sz w:val="28"/>
          <w:szCs w:val="28"/>
        </w:rPr>
        <w:t xml:space="preserve">. Вони виникають у зв’язку з призначенням, перерахунком та виплатою пенсій. Наприклад, особа, яка досягла встановленого законодавством пенсійного віку та має необхідний страховий стаж, реалізує своє право на пенсію за віком. Окремі правовідносини можуть виникати у зв’язку з пенсією по інвалідності або пенсією у зв’язку з втратою годувальника. Правові засади відповідного пенсійного забезпечення визначаються, зокрема, Законом України «Про загальнообов’язкове державне пенсійне страхування». </w:t>
      </w:r>
    </w:p>
    <w:p w14:paraId="0000001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Другу важливу групу становлять </w:t>
      </w:r>
      <w:r>
        <w:rPr>
          <w:rFonts w:ascii="Times New Roman" w:eastAsia="Times New Roman" w:hAnsi="Times New Roman" w:cs="Times New Roman"/>
          <w:b/>
          <w:bCs/>
          <w:sz w:val="28"/>
          <w:szCs w:val="28"/>
        </w:rPr>
        <w:t>правовідносини щодо державної соціальної допомоги</w:t>
      </w:r>
      <w:r>
        <w:rPr>
          <w:rFonts w:ascii="Times New Roman" w:eastAsia="Times New Roman" w:hAnsi="Times New Roman" w:cs="Times New Roman"/>
          <w:sz w:val="28"/>
          <w:szCs w:val="28"/>
        </w:rPr>
        <w:t xml:space="preserve">. Вони виникають тоді, коли особа або сім’я за наявності визначених законодавством умов набуває право на відповідну допомогу. Наприклад, Закон України «Про державну соціальну допомогу малозабезпеченим сім’ям» визначає правові засади надання державної соціальної допомоги сім’ям, які відповідають установленим критеріям </w:t>
      </w:r>
      <w:proofErr w:type="spellStart"/>
      <w:r>
        <w:rPr>
          <w:rFonts w:ascii="Times New Roman" w:eastAsia="Times New Roman" w:hAnsi="Times New Roman" w:cs="Times New Roman"/>
          <w:sz w:val="28"/>
          <w:szCs w:val="28"/>
        </w:rPr>
        <w:lastRenderedPageBreak/>
        <w:t>малозабезпеченості.Таким</w:t>
      </w:r>
      <w:proofErr w:type="spellEnd"/>
      <w:r>
        <w:rPr>
          <w:rFonts w:ascii="Times New Roman" w:eastAsia="Times New Roman" w:hAnsi="Times New Roman" w:cs="Times New Roman"/>
          <w:sz w:val="28"/>
          <w:szCs w:val="28"/>
        </w:rPr>
        <w:t xml:space="preserve"> чином, якщо сім’я відповідає визначеним законом умовам, між нею та відповідним органом виникають правовідносини щодо призначення та виплати державної соціальної допомоги.</w:t>
      </w:r>
    </w:p>
    <w:p w14:paraId="0000001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Окремим видом є </w:t>
      </w:r>
      <w:r>
        <w:rPr>
          <w:rFonts w:ascii="Times New Roman" w:eastAsia="Times New Roman" w:hAnsi="Times New Roman" w:cs="Times New Roman"/>
          <w:b/>
          <w:bCs/>
          <w:sz w:val="28"/>
          <w:szCs w:val="28"/>
        </w:rPr>
        <w:t>правовідносини у сфері соціального страхування</w:t>
      </w:r>
      <w:r>
        <w:rPr>
          <w:rFonts w:ascii="Times New Roman" w:eastAsia="Times New Roman" w:hAnsi="Times New Roman" w:cs="Times New Roman"/>
          <w:sz w:val="28"/>
          <w:szCs w:val="28"/>
        </w:rPr>
        <w:t>. Їх особливість полягає в тому, що вони пов’язані з функціонуванням системи загальнообов’язкового державного соціального страхування та настанням передбачених законодавством страхових випадків. До таких життєвих ситуацій можуть належати, зокрема, тимчасова втрата працездатності, безробіття, нещасний випадок на виробництві та інші обставини, передбачені законодавством. У разі настання відповідного страхового випадку особа може набути право на передбачене законом забезпечення.</w:t>
      </w:r>
    </w:p>
    <w:p w14:paraId="0000001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видом є </w:t>
      </w:r>
      <w:r>
        <w:rPr>
          <w:rFonts w:ascii="Times New Roman" w:eastAsia="Times New Roman" w:hAnsi="Times New Roman" w:cs="Times New Roman"/>
          <w:b/>
          <w:bCs/>
          <w:sz w:val="28"/>
          <w:szCs w:val="28"/>
        </w:rPr>
        <w:t>правовідносини щодо надання соціальних послуг</w:t>
      </w:r>
      <w:r>
        <w:rPr>
          <w:rFonts w:ascii="Times New Roman" w:eastAsia="Times New Roman" w:hAnsi="Times New Roman" w:cs="Times New Roman"/>
          <w:sz w:val="28"/>
          <w:szCs w:val="28"/>
        </w:rPr>
        <w:t>. Тут соціальне забезпечення не обов’язково має грошову форму. Людині може бути необхідна допомога у повсякденному житті, догляд, соціальний супровід, консультування або інша послуга. Наприклад, літня людина, яка проживає сама та через стан здоров’я не може повністю себе обслуговувати, може потребувати соціального працівника, який допомагатиме їй у побуті. У цьому випадку соціальний захист проявляється не у виплаті коштів, а в наданні конкретної соціальної послуги.</w:t>
      </w:r>
    </w:p>
    <w:p w14:paraId="0000001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можуть виникати </w:t>
      </w:r>
      <w:r>
        <w:rPr>
          <w:rFonts w:ascii="Times New Roman" w:eastAsia="Times New Roman" w:hAnsi="Times New Roman" w:cs="Times New Roman"/>
          <w:b/>
          <w:bCs/>
          <w:sz w:val="28"/>
          <w:szCs w:val="28"/>
        </w:rPr>
        <w:t>правовідносини щодо соціальних пільг та інших соціальних гарантій</w:t>
      </w:r>
      <w:r>
        <w:rPr>
          <w:rFonts w:ascii="Times New Roman" w:eastAsia="Times New Roman" w:hAnsi="Times New Roman" w:cs="Times New Roman"/>
          <w:sz w:val="28"/>
          <w:szCs w:val="28"/>
        </w:rPr>
        <w:t>. Пільги можуть встановлюватися законодавством для окремих категорій осіб і передбачати певні переваги або особливі умови у соціальній сфері. Їх призначення полягає в тому, щоб забезпечити додатковий соціальний захист осіб, які через певні життєві обставини потребують особливої підтримки.</w:t>
      </w:r>
    </w:p>
    <w:p w14:paraId="0000001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правовідносини у сфері соціального забезпечення можна зустріти практично на кожному етапі життя людини. Дитина та її батьки можуть бути учасниками правовідносин щодо соціальних виплат сім’ям з дітьми; працююча особа бере участь у системі соціального страхування; людина, яка втратила роботу, може реалізовувати право на соціальний захист у зв’язку з безробіттям; особа похилого віку може отримувати пенсію; людина, яка потребує сторонньої допомоги, може користуватися соціальними послугами.</w:t>
      </w:r>
    </w:p>
    <w:p w14:paraId="0000001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w:t>
      </w:r>
      <w:r>
        <w:rPr>
          <w:rFonts w:ascii="Times New Roman" w:eastAsia="Times New Roman" w:hAnsi="Times New Roman" w:cs="Times New Roman"/>
          <w:b/>
          <w:bCs/>
          <w:sz w:val="28"/>
          <w:szCs w:val="28"/>
        </w:rPr>
        <w:t>правовідносини у сфері соціального забезпечення — це юридично врегульований зв’язок між людиною та державою або іншим уповноваженим суб’єктом, який виникає у зв’язку з настанням певної життєвої обставини та спрямований на реалізацію права особи на соціальне забезпечення</w:t>
      </w:r>
      <w:r>
        <w:rPr>
          <w:rFonts w:ascii="Times New Roman" w:eastAsia="Times New Roman" w:hAnsi="Times New Roman" w:cs="Times New Roman"/>
          <w:sz w:val="28"/>
          <w:szCs w:val="28"/>
        </w:rPr>
        <w:t xml:space="preserve">. Їх особливість полягає в тому, що вони мають </w:t>
      </w:r>
      <w:r>
        <w:rPr>
          <w:rFonts w:ascii="Times New Roman" w:eastAsia="Times New Roman" w:hAnsi="Times New Roman" w:cs="Times New Roman"/>
          <w:sz w:val="28"/>
          <w:szCs w:val="28"/>
        </w:rPr>
        <w:lastRenderedPageBreak/>
        <w:t>соціальну спрямованість, виникають на підставі норм законодавства та конкретних юридичних фактів, передбачають взаємні права й обов’язки учасників і забезпечують людині можливість отримати передбачену законом підтримку.</w:t>
      </w:r>
    </w:p>
    <w:p w14:paraId="0000001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Саме через такі правовідносини конституційне право на соціальний захист переходить із рівня загальної гарантії у практичну площину. Іншими словами, стаття 46 Конституції України проголошує право людини на соціальний захист, а конкретні закони визначають, </w:t>
      </w:r>
      <w:r>
        <w:rPr>
          <w:rFonts w:ascii="Times New Roman" w:eastAsia="Times New Roman" w:hAnsi="Times New Roman" w:cs="Times New Roman"/>
          <w:b/>
          <w:bCs/>
          <w:sz w:val="28"/>
          <w:szCs w:val="28"/>
        </w:rPr>
        <w:t>коли, кому, у якому порядку та в якій формі це право може бути реалізоване</w:t>
      </w:r>
      <w:r>
        <w:rPr>
          <w:rFonts w:ascii="Times New Roman" w:eastAsia="Times New Roman" w:hAnsi="Times New Roman" w:cs="Times New Roman"/>
          <w:sz w:val="28"/>
          <w:szCs w:val="28"/>
        </w:rPr>
        <w:t xml:space="preserve">. Тому соціальне забезпечення — це не лише виплата пенсій чи допомоги, а ціла система правових механізмів, завдяки яким держава підтримує людину у випадках, коли вона опиняється у складній життєвій ситуації. </w:t>
      </w:r>
    </w:p>
    <w:p w14:paraId="0000001B" w14:textId="77777777" w:rsidR="009E0EB7" w:rsidRDefault="00000000">
      <w:pPr>
        <w:spacing w:line="240"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32"/>
          <w:szCs w:val="32"/>
        </w:rPr>
        <w:t>2.2. Класифікація правовідносин у сфері соціального забезпечення.</w:t>
      </w:r>
    </w:p>
    <w:p w14:paraId="0000001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 важливим є поділ правовідносин у сфері соціального забезпечення </w:t>
      </w:r>
      <w:r>
        <w:rPr>
          <w:rFonts w:ascii="Times New Roman" w:eastAsia="Times New Roman" w:hAnsi="Times New Roman" w:cs="Times New Roman"/>
          <w:b/>
          <w:bCs/>
          <w:sz w:val="28"/>
          <w:szCs w:val="28"/>
        </w:rPr>
        <w:t>за їх функціональним призначенням на матеріальні, процедурні та процесуальні</w:t>
      </w:r>
      <w:r>
        <w:rPr>
          <w:rFonts w:ascii="Times New Roman" w:eastAsia="Times New Roman" w:hAnsi="Times New Roman" w:cs="Times New Roman"/>
          <w:sz w:val="28"/>
          <w:szCs w:val="28"/>
        </w:rPr>
        <w:t xml:space="preserve">. Саме цей поділ найкраще показує, як людина проходить шлях від виникнення права на соціальне забезпечення до його фактичного отримання, а у випадку порушення права — до його захисту. </w:t>
      </w:r>
    </w:p>
    <w:p w14:paraId="0000001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Насамперед виділяють </w:t>
      </w:r>
      <w:r>
        <w:rPr>
          <w:rFonts w:ascii="Times New Roman" w:eastAsia="Times New Roman" w:hAnsi="Times New Roman" w:cs="Times New Roman"/>
          <w:b/>
          <w:bCs/>
          <w:sz w:val="28"/>
          <w:szCs w:val="28"/>
        </w:rPr>
        <w:t>матеріальні, або основні, правовідносини</w:t>
      </w:r>
      <w:r>
        <w:rPr>
          <w:rFonts w:ascii="Times New Roman" w:eastAsia="Times New Roman" w:hAnsi="Times New Roman" w:cs="Times New Roman"/>
          <w:sz w:val="28"/>
          <w:szCs w:val="28"/>
        </w:rPr>
        <w:t>. Вони виникають безпосередньо з приводу надання людині конкретного виду соціального забезпечення. Саме в межах матеріальних правовідносин людина фактично реалізує своє право на пенсію, соціальну допомогу, страхову виплату, соціальну послугу, пільгу чи інший вид соціального забезпечення.</w:t>
      </w:r>
    </w:p>
    <w:p w14:paraId="0000001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людина досягла пенсійного віку, має необхідний страховий стаж та звернулася за призначенням пенсії. Після встановлення відповідного права виникають матеріальні пенсійні правовідносини, оскільки їх зміст безпосередньо пов’язаний із отриманням людиною пенсії. Правовою основою таких відносин є, зокрема, Закон України «Про загальнообов’язкове державне пенсійне страхування».</w:t>
      </w:r>
    </w:p>
    <w:p w14:paraId="0000001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матеріальних правовідносин також належать відносини щодо виплати державних соціальних допомог, страхових виплат у зв’язку з настанням страхового випадку, надання соціальних послуг та інших видів соціального забезпечення. Наприклад, якщо особа через певні життєві обставини має право на державну соціальну допомогу, то відносини між нею та відповідним органом щодо призначення і виплати цієї допомоги будуть матеріальними.</w:t>
      </w:r>
    </w:p>
    <w:p w14:paraId="0000002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Таким чином, матеріальні правовідносини можна умовно назвати </w:t>
      </w:r>
      <w:r>
        <w:rPr>
          <w:rFonts w:ascii="Times New Roman" w:eastAsia="Times New Roman" w:hAnsi="Times New Roman" w:cs="Times New Roman"/>
          <w:b/>
          <w:bCs/>
          <w:sz w:val="28"/>
          <w:szCs w:val="28"/>
        </w:rPr>
        <w:t>«кінцевим результатом» соціального забезпечення</w:t>
      </w:r>
      <w:r>
        <w:rPr>
          <w:rFonts w:ascii="Times New Roman" w:eastAsia="Times New Roman" w:hAnsi="Times New Roman" w:cs="Times New Roman"/>
          <w:sz w:val="28"/>
          <w:szCs w:val="28"/>
        </w:rPr>
        <w:t>, адже саме в них людина отримує те, на що вона має право. Водночас для того, щоб таке право реалізувати, часто необхідно пройти певну процедуру.</w:t>
      </w:r>
    </w:p>
    <w:p w14:paraId="00000021" w14:textId="77777777" w:rsidR="009E0EB7" w:rsidRDefault="00000000">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Саме тому другим видом є </w:t>
      </w:r>
      <w:r>
        <w:rPr>
          <w:rFonts w:ascii="Times New Roman" w:eastAsia="Times New Roman" w:hAnsi="Times New Roman" w:cs="Times New Roman"/>
          <w:b/>
          <w:bCs/>
          <w:sz w:val="28"/>
          <w:szCs w:val="28"/>
        </w:rPr>
        <w:t>процедурні правовідносини</w:t>
      </w:r>
      <w:r>
        <w:rPr>
          <w:rFonts w:ascii="Times New Roman" w:eastAsia="Times New Roman" w:hAnsi="Times New Roman" w:cs="Times New Roman"/>
          <w:sz w:val="28"/>
          <w:szCs w:val="28"/>
        </w:rPr>
        <w:t xml:space="preserve">. Вони пов’язані не безпосередньо з отриманням пенсії, допомоги чи послуги, а з процедурою встановлення необхідних обставин та реалізації права на соціальне забезпечення. Інакше кажучи, процедурні правовідносини допомагають відповісти на питання: </w:t>
      </w:r>
      <w:r>
        <w:rPr>
          <w:rFonts w:ascii="Times New Roman" w:eastAsia="Times New Roman" w:hAnsi="Times New Roman" w:cs="Times New Roman"/>
          <w:b/>
          <w:bCs/>
          <w:sz w:val="28"/>
          <w:szCs w:val="28"/>
        </w:rPr>
        <w:t>чи має людина право на конкретний вид соціального забезпечення і що потрібно зробити для його отримання?</w:t>
      </w:r>
    </w:p>
    <w:p w14:paraId="0000002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особа звертається за пенсією. Для її призначення необхідно встановити вік особи, страховий стаж, наявність відповідних документів та інші передбачені законодавством обставини. Сам процес подання документів, їх перевірки, встановлення необхідних юридичних фактів та прийняття рішення щодо призначення або відмови у призначенні відповідного забезпечення має процедурний характер.</w:t>
      </w:r>
    </w:p>
    <w:p w14:paraId="0000002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Тобто якщо матеріальні правовідносини відповідають на питання </w:t>
      </w:r>
      <w:r>
        <w:rPr>
          <w:rFonts w:ascii="Times New Roman" w:eastAsia="Times New Roman" w:hAnsi="Times New Roman" w:cs="Times New Roman"/>
          <w:b/>
          <w:bCs/>
          <w:sz w:val="28"/>
          <w:szCs w:val="28"/>
        </w:rPr>
        <w:t>«що людина отримує?»</w:t>
      </w:r>
      <w:r>
        <w:rPr>
          <w:rFonts w:ascii="Times New Roman" w:eastAsia="Times New Roman" w:hAnsi="Times New Roman" w:cs="Times New Roman"/>
          <w:sz w:val="28"/>
          <w:szCs w:val="28"/>
        </w:rPr>
        <w:t xml:space="preserve">, то процедурні відповідають на питання </w:t>
      </w:r>
      <w:r>
        <w:rPr>
          <w:rFonts w:ascii="Times New Roman" w:eastAsia="Times New Roman" w:hAnsi="Times New Roman" w:cs="Times New Roman"/>
          <w:b/>
          <w:bCs/>
          <w:sz w:val="28"/>
          <w:szCs w:val="28"/>
        </w:rPr>
        <w:t>«як людина може це отримати?»</w:t>
      </w:r>
      <w:r>
        <w:rPr>
          <w:rFonts w:ascii="Times New Roman" w:eastAsia="Times New Roman" w:hAnsi="Times New Roman" w:cs="Times New Roman"/>
          <w:sz w:val="28"/>
          <w:szCs w:val="28"/>
        </w:rPr>
        <w:t>.</w:t>
      </w:r>
    </w:p>
    <w:p w14:paraId="0000002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Процедурні правовідносини мають особливе значення, оскільки без належного проходження встановленої процедури право людини на соціальне забезпечення не завжди може бути реалізоване на практиці. Наприклад, людина може фактично мати необхідний страховий стаж, але для призначення пенсії цей стаж повинен бути підтверджений відповідними документами або відомостями. Отже, встановлення необхідних юридичних фактів є важливою частиною механізму реалізації соціального права.</w:t>
      </w:r>
    </w:p>
    <w:p w14:paraId="0000002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Третім видом є </w:t>
      </w:r>
      <w:r>
        <w:rPr>
          <w:rFonts w:ascii="Times New Roman" w:eastAsia="Times New Roman" w:hAnsi="Times New Roman" w:cs="Times New Roman"/>
          <w:b/>
          <w:bCs/>
          <w:sz w:val="28"/>
          <w:szCs w:val="28"/>
        </w:rPr>
        <w:t>процесуальні правовідносини</w:t>
      </w:r>
      <w:r>
        <w:rPr>
          <w:rFonts w:ascii="Times New Roman" w:eastAsia="Times New Roman" w:hAnsi="Times New Roman" w:cs="Times New Roman"/>
          <w:sz w:val="28"/>
          <w:szCs w:val="28"/>
        </w:rPr>
        <w:t>. Вони виникають тоді, коли між особою та відповідним органом виникає спір щодо її права на соціальне забезпечення або щодо порядку його реалізації, і цей спір потребує вирішення в установленому законом порядку.</w:t>
      </w:r>
    </w:p>
    <w:p w14:paraId="0000002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особа вважає, що їй неправомірно відмовили у призначенні пенсії або неправильно визначили розмір виплати. У такій ситуації людина має право оскаржити відповідне рішення, дію чи бездіяльність. Якщо спір розглядається в судовому порядку, виникають процесуальні правовідносини.</w:t>
      </w:r>
    </w:p>
    <w:p w14:paraId="0000002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процесуальні правовідносини можна пов’язати із питанням </w:t>
      </w:r>
      <w:r>
        <w:rPr>
          <w:rFonts w:ascii="Times New Roman" w:eastAsia="Times New Roman" w:hAnsi="Times New Roman" w:cs="Times New Roman"/>
          <w:b/>
          <w:bCs/>
          <w:sz w:val="28"/>
          <w:szCs w:val="28"/>
        </w:rPr>
        <w:t>«як захистити своє право, якщо воно порушене або не визнається?»</w:t>
      </w:r>
      <w:r>
        <w:rPr>
          <w:rFonts w:ascii="Times New Roman" w:eastAsia="Times New Roman" w:hAnsi="Times New Roman" w:cs="Times New Roman"/>
          <w:sz w:val="28"/>
          <w:szCs w:val="28"/>
        </w:rPr>
        <w:t xml:space="preserve">. Їх </w:t>
      </w:r>
      <w:r>
        <w:rPr>
          <w:rFonts w:ascii="Times New Roman" w:eastAsia="Times New Roman" w:hAnsi="Times New Roman" w:cs="Times New Roman"/>
          <w:sz w:val="28"/>
          <w:szCs w:val="28"/>
        </w:rPr>
        <w:lastRenderedPageBreak/>
        <w:t>головне призначення полягає у відновленні порушених прав людини у сфері соціального забезпечення.</w:t>
      </w:r>
    </w:p>
    <w:p w14:paraId="0000002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між трьома основними видами правовідносин існує тісний зв’язок. Наприклад, людина може мати право на пенсію. Спочатку виникають процедурні відносини, пов’язані з оформленням та встановленням необхідних обставин. Після прийняття позитивного рішення виникають матеріальні правовідносини, у межах яких особа отримує пенсію. Якщо ж особі безпідставно відмовили у призначенні пенсії або порушили її право, можуть виникнути процесуальні правовідносини, спрямовані на захист цього права. Саме тому ці три види не існують ізольовано, а фактично можуть послідовно змінювати один одного.</w:t>
      </w:r>
    </w:p>
    <w:p w14:paraId="0000002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Правовідносини у сфері соціального забезпечення можна також класифікувати </w:t>
      </w:r>
      <w:r>
        <w:rPr>
          <w:rFonts w:ascii="Times New Roman" w:eastAsia="Times New Roman" w:hAnsi="Times New Roman" w:cs="Times New Roman"/>
          <w:b/>
          <w:bCs/>
          <w:sz w:val="28"/>
          <w:szCs w:val="28"/>
        </w:rPr>
        <w:t>за видом соціального забезпечення, яке отримує особа</w:t>
      </w:r>
      <w:r>
        <w:rPr>
          <w:rFonts w:ascii="Times New Roman" w:eastAsia="Times New Roman" w:hAnsi="Times New Roman" w:cs="Times New Roman"/>
          <w:sz w:val="28"/>
          <w:szCs w:val="28"/>
        </w:rPr>
        <w:t>. За цим критерієм виділяють пенсійні правовідносини, правовідносини щодо надання соціальних допомог, правовідносини у сфері соціального страхування, правовідносини щодо надання соціальних послуг, а також правовідносини щодо пільг та інших соціальних гарантій.</w:t>
      </w:r>
    </w:p>
    <w:p w14:paraId="0000002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Пенсійні правовідносини</w:t>
      </w:r>
      <w:r>
        <w:rPr>
          <w:rFonts w:ascii="Times New Roman" w:eastAsia="Times New Roman" w:hAnsi="Times New Roman" w:cs="Times New Roman"/>
          <w:sz w:val="28"/>
          <w:szCs w:val="28"/>
        </w:rPr>
        <w:t xml:space="preserve"> виникають у зв’язку з призначенням, перерахунком та виплатою пенсій. Їх правове регулювання здійснюється, зокрема, Законом України «Про загальнообов’язкове державне пенсійне страхування». Відповідно до цього законодавства пенсійне забезпечення охоплює, зокрема, пенсії за віком, по інвалідності та у зв’язку з втратою годувальника. Тобто в центрі таких правовідносин перебуває саме пенсійне забезпечення особи.</w:t>
      </w:r>
    </w:p>
    <w:p w14:paraId="0000002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Правовідносини щодо соціальних допомог</w:t>
      </w:r>
      <w:r>
        <w:rPr>
          <w:rFonts w:ascii="Times New Roman" w:eastAsia="Times New Roman" w:hAnsi="Times New Roman" w:cs="Times New Roman"/>
          <w:sz w:val="28"/>
          <w:szCs w:val="28"/>
        </w:rPr>
        <w:t xml:space="preserve"> виникають тоді, коли держава надає особі або сім’ї грошову підтримку за наявності визначених законом умов. Наприклад, Закон України «Про державну соціальну допомогу малозабезпеченим сім’ям» регулює питання надання державної соціальної допомоги сім’ям, які через рівень своїх доходів потребують такої підтримки. У цьому випадку правовідносини виникають не через досягнення пенсійного віку, а через наявність певних соціально-економічних обставин.</w:t>
      </w:r>
    </w:p>
    <w:p w14:paraId="0000002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Окрему групу становлять </w:t>
      </w:r>
      <w:r>
        <w:rPr>
          <w:rFonts w:ascii="Times New Roman" w:eastAsia="Times New Roman" w:hAnsi="Times New Roman" w:cs="Times New Roman"/>
          <w:b/>
          <w:bCs/>
          <w:sz w:val="28"/>
          <w:szCs w:val="28"/>
        </w:rPr>
        <w:t>правовідносини у сфері загальнообов’язкового державного соціального страхування</w:t>
      </w:r>
      <w:r>
        <w:rPr>
          <w:rFonts w:ascii="Times New Roman" w:eastAsia="Times New Roman" w:hAnsi="Times New Roman" w:cs="Times New Roman"/>
          <w:sz w:val="28"/>
          <w:szCs w:val="28"/>
        </w:rPr>
        <w:t xml:space="preserve">. Вони пов’язані з настанням передбачених законом страхових випадків. Чинний Закон України «Про загальнообов’язкове державне соціальне страхування» визначає правові, фінансові та організаційні засади відповідного страхування і передбачає, зокрема, страхування у зв’язку з тимчасовою втратою працездатності та </w:t>
      </w:r>
      <w:r>
        <w:rPr>
          <w:rFonts w:ascii="Times New Roman" w:eastAsia="Times New Roman" w:hAnsi="Times New Roman" w:cs="Times New Roman"/>
          <w:sz w:val="28"/>
          <w:szCs w:val="28"/>
        </w:rPr>
        <w:lastRenderedPageBreak/>
        <w:t>страхування від нещасного випадку на виробництві та професійного захворювання.</w:t>
      </w:r>
    </w:p>
    <w:p w14:paraId="0000002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працівник через хворобу тимчасово не може виконувати свою роботу, виникає ситуація, передбачена системою соціального страхування. За наявності визначених законодавством умов особа може отримати відповідне матеріальне забезпечення. Таким чином, страхові правовідносини пов’язуються не просто з потребою людини в допомозі, а з настанням конкретного страхового випадку.</w:t>
      </w:r>
    </w:p>
    <w:p w14:paraId="0000002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важливим видом є </w:t>
      </w:r>
      <w:r>
        <w:rPr>
          <w:rFonts w:ascii="Times New Roman" w:eastAsia="Times New Roman" w:hAnsi="Times New Roman" w:cs="Times New Roman"/>
          <w:b/>
          <w:bCs/>
          <w:sz w:val="28"/>
          <w:szCs w:val="28"/>
        </w:rPr>
        <w:t>правовідносини щодо надання соціальних послуг</w:t>
      </w:r>
      <w:r>
        <w:rPr>
          <w:rFonts w:ascii="Times New Roman" w:eastAsia="Times New Roman" w:hAnsi="Times New Roman" w:cs="Times New Roman"/>
          <w:sz w:val="28"/>
          <w:szCs w:val="28"/>
        </w:rPr>
        <w:t>. Їх особливість полягає в тому, що соціальне забезпечення в цьому випадку може мати не грошову, а організаційну або практичну форму. Людина може потребувати догляду, соціального супроводу, консультування, допомоги у веденні домашнього господарства, підтриманого проживання або іншої послуги. Наприклад, самотня особа похилого віку через стан здоров’я може потребувати сторонньої допомоги. У такому випадку держава або уповноважені установи можуть забезпечити їй відповідну соціальну послугу.</w:t>
      </w:r>
    </w:p>
    <w:p w14:paraId="0000002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правовідносини у сфері соціального забезпечення можна поділяти </w:t>
      </w:r>
      <w:r>
        <w:rPr>
          <w:rFonts w:ascii="Times New Roman" w:eastAsia="Times New Roman" w:hAnsi="Times New Roman" w:cs="Times New Roman"/>
          <w:b/>
          <w:bCs/>
          <w:sz w:val="28"/>
          <w:szCs w:val="28"/>
        </w:rPr>
        <w:t>за джерелом фінансування</w:t>
      </w:r>
      <w:r>
        <w:rPr>
          <w:rFonts w:ascii="Times New Roman" w:eastAsia="Times New Roman" w:hAnsi="Times New Roman" w:cs="Times New Roman"/>
          <w:sz w:val="28"/>
          <w:szCs w:val="28"/>
        </w:rPr>
        <w:t>. У такому випадку можна говорити про правовідносини, пов’язані із забезпеченням за рахунок коштів державного бюджету, місцевих бюджетів, коштів системи загальнообов’язкового державного соціального страхування та інших передбачених законодавством джерел. Такий поділ має практичне значення, оскільки від джерела фінансування може залежати порядок призначення та виплати конкретного виду соціального забезпечення.</w:t>
      </w:r>
    </w:p>
    <w:p w14:paraId="0000003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критерієм класифікації є </w:t>
      </w:r>
      <w:r>
        <w:rPr>
          <w:rFonts w:ascii="Times New Roman" w:eastAsia="Times New Roman" w:hAnsi="Times New Roman" w:cs="Times New Roman"/>
          <w:b/>
          <w:bCs/>
          <w:sz w:val="28"/>
          <w:szCs w:val="28"/>
        </w:rPr>
        <w:t>строк існування правовідносин</w:t>
      </w:r>
      <w:r>
        <w:rPr>
          <w:rFonts w:ascii="Times New Roman" w:eastAsia="Times New Roman" w:hAnsi="Times New Roman" w:cs="Times New Roman"/>
          <w:sz w:val="28"/>
          <w:szCs w:val="28"/>
        </w:rPr>
        <w:t>. За цим критерієм вони можуть бути довгостроковими, короткостроковими або мати визначений законом строк. Наприклад, пенсійні правовідносини, як правило, мають тривалий характер, оскільки виплата пенсії може здійснюватися протягом тривалого періоду. Натомість окремі соціальні виплати можуть призначатися на конкретний строк або на період існування певної обставини. Наприклад, допомога може надаватися протягом певного періоду, поки існують передбачені законом підстави для її отримання.</w:t>
      </w:r>
    </w:p>
    <w:p w14:paraId="0000003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Правовідносини можна також поділяти </w:t>
      </w:r>
      <w:r>
        <w:rPr>
          <w:rFonts w:ascii="Times New Roman" w:eastAsia="Times New Roman" w:hAnsi="Times New Roman" w:cs="Times New Roman"/>
          <w:b/>
          <w:bCs/>
          <w:sz w:val="28"/>
          <w:szCs w:val="28"/>
        </w:rPr>
        <w:t>за характером прав та обов’язків їх учасників</w:t>
      </w:r>
      <w:r>
        <w:rPr>
          <w:rFonts w:ascii="Times New Roman" w:eastAsia="Times New Roman" w:hAnsi="Times New Roman" w:cs="Times New Roman"/>
          <w:sz w:val="28"/>
          <w:szCs w:val="28"/>
        </w:rPr>
        <w:t>. У сфері соціального забезпечення особливе значення мають відносини, у яких одна сторона має право вимагати надання певного виду соціального забезпечення, а відповідний державний орган або інша уповноважена установа зобов’язані забезпечити реалізацію цього права за наявності встановлених законом умов.</w:t>
      </w:r>
    </w:p>
    <w:p w14:paraId="0000003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Усі наведені критерії класифікації доповнюють один одного. Одна й та сама ситуація може одночасно характеризуватися за декількома критеріями. Наприклад, відносини щодо призначення пенсії є матеріальними, оскільки стосуються безпосереднього пенсійного забезпечення; пенсійними — за видом забезпечення; переважно довгостроковими — за строком існування. До них також можуть передувати процедурні відносини, пов’язані з оформленням права на пенсію, а у випадку спору — процесуальні відносини щодо захисту порушеного права.</w:t>
      </w:r>
    </w:p>
    <w:p w14:paraId="0000003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w:t>
      </w:r>
      <w:r>
        <w:rPr>
          <w:rFonts w:ascii="Times New Roman" w:eastAsia="Times New Roman" w:hAnsi="Times New Roman" w:cs="Times New Roman"/>
          <w:b/>
          <w:bCs/>
          <w:sz w:val="28"/>
          <w:szCs w:val="28"/>
        </w:rPr>
        <w:t>класифікація правовідносин у сфері соціального забезпечення дає можливість систематизувати велику кількість відносин, які виникають між людиною та державою у процесі реалізації соціальних прав</w:t>
      </w:r>
      <w:r>
        <w:rPr>
          <w:rFonts w:ascii="Times New Roman" w:eastAsia="Times New Roman" w:hAnsi="Times New Roman" w:cs="Times New Roman"/>
          <w:sz w:val="28"/>
          <w:szCs w:val="28"/>
        </w:rPr>
        <w:t>. Найважливішим є поділ на матеріальні, процедурні та процесуальні правовідносини. Матеріальні забезпечують безпосереднє отримання пенсії, допомоги, страхової виплати чи соціальної послуги; процедурні визначають порядок встановлення права та його реалізації; процесуальні забезпечують можливість захистити порушене право.</w:t>
      </w:r>
    </w:p>
    <w:p w14:paraId="0000003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Тому всю систему можна умовно уявити як послідовність: </w:t>
      </w:r>
      <w:r>
        <w:rPr>
          <w:rFonts w:ascii="Gungsuh" w:eastAsia="Gungsuh" w:hAnsi="Gungsuh" w:cs="Gungsuh"/>
          <w:b/>
          <w:bCs/>
          <w:sz w:val="28"/>
          <w:szCs w:val="28"/>
        </w:rPr>
        <w:t>людина набуває право → встановлює необхідні юридичні обставини → звертається за соціальним забезпеченням → отримує його → у разі порушення права може вимагати його захисту</w:t>
      </w:r>
      <w:r>
        <w:rPr>
          <w:rFonts w:ascii="Times New Roman" w:eastAsia="Times New Roman" w:hAnsi="Times New Roman" w:cs="Times New Roman"/>
          <w:sz w:val="28"/>
          <w:szCs w:val="28"/>
        </w:rPr>
        <w:t>. Саме така послідовність дозволяє зрозуміти практичне значення класифікації правовідносин у сфері соціального забезпечення та показує, як норми законодавства реалізуються у реальному житті людини.</w:t>
      </w:r>
    </w:p>
    <w:p w14:paraId="00000035" w14:textId="77777777" w:rsidR="009E0EB7" w:rsidRDefault="00000000">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2.3 </w:t>
      </w:r>
      <w:r>
        <w:rPr>
          <w:rFonts w:ascii="Times New Roman" w:eastAsia="Times New Roman" w:hAnsi="Times New Roman" w:cs="Times New Roman"/>
          <w:b/>
          <w:bCs/>
          <w:sz w:val="32"/>
          <w:szCs w:val="32"/>
        </w:rPr>
        <w:t>Підстави виникнення, зміни та припинення правовідносин у сфері права соціального забезпечення.</w:t>
      </w:r>
    </w:p>
    <w:p w14:paraId="0000003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Правовідносини у сфері соціального забезпечення не виникають самі по собі. Для того щоб між людиною та державою, органом соціального забезпечення, Пенсійним фондом України або іншим уповноваженим суб’єктом виникли конкретні права та обов’язки, повинні настати певні життєві обставини, з якими закон пов’язує юридичні наслідки. Такі обставини у теорії права називаються юридичними фактами. Саме вони є безпосередньою підставою для виникнення, зміни або припинення правовідносин у сфері соціального забезпечення.</w:t>
      </w:r>
    </w:p>
    <w:p w14:paraId="0000003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Загальною правовою основою соціального забезпечення є стаття 46 Конституції України, відповідно до якої громадяни мають право на соціальний захист, що включає право на забезпечення у разі повної, часткової або тимчасової втрати працездатності, втрати годувальника, безробіття з незалежних від особи обставин, старості та в інших випадках, </w:t>
      </w:r>
      <w:r>
        <w:rPr>
          <w:rFonts w:ascii="Times New Roman" w:eastAsia="Times New Roman" w:hAnsi="Times New Roman" w:cs="Times New Roman"/>
          <w:sz w:val="28"/>
          <w:szCs w:val="28"/>
        </w:rPr>
        <w:lastRenderedPageBreak/>
        <w:t>передбачених законом. Отже, сама Конституція визначає основні соціальні ризики, з настанням яких особа може потребувати державної підтримки.</w:t>
      </w:r>
    </w:p>
    <w:p w14:paraId="0000003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Підставами виникнення правовідносин у сфері соціального забезпечення є юридичні факти або їх сукупність, з настанням яких закон пов’язує появу у людини права на певний вид соціального забезпечення та відповідного обов’язку уповноваженого органу його надати.</w:t>
      </w:r>
    </w:p>
    <w:p w14:paraId="0000003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досягнення особою встановленого законодавством пенсійного віку за наявності необхідного страхового стажу може бути підставою для виникнення права на пенсію за віком. При цьому важливо розуміти, що в соціальному забезпеченні для виникнення права дуже часто недостатньо лише однієї обставини. Необхідна сукупність юридичних фактів. Наприклад, для призначення пенсії за віком значення мають вік особи, наявність необхідного страхового стажу та дотримання інших встановлених законом умов. Тобто право виникає не просто через досягнення певного віку, а за наявності всіх необхідних юридичних умов.</w:t>
      </w:r>
    </w:p>
    <w:p w14:paraId="0000003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Іншим прикладом є соціальне страхування. Відповідно до Закону України «Про загальнообов’язкове державне соціальне страхування» право на страхові виплати у зв’язку з тимчасовою втратою працездатності виникає з настанням страхового випадку. Закон визначає страховий випадок як подію, з настанням якої виникає право застрахованої особи, члена її сім’ї або іншої особи на отримання передбачених законом страхових виплат. </w:t>
      </w:r>
    </w:p>
    <w:p w14:paraId="0000003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Тому до юридичних фактів, які можуть бути підставами виникнення правовідносин у сфері соціального забезпечення, належать такі життєві обставини, як досягнення певного віку, настання інвалідності, тимчасова або тривала втрата працездатності, безробіття, вагітність і пологи, народження дитини, смерть годувальника, настання нещасного випадку на виробництві, професійне захворювання, малозабезпеченість, потреба у соціальних послугах та інші обставини, передбачені законодавством.</w:t>
      </w:r>
    </w:p>
    <w:p w14:paraId="0000003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важливо звернути увагу, що юридичний факт може бути не лише подією, а й дією особи або іншого суб’єкта. Наприклад, людина може звернутися із заявою про призначення пенсії, допомоги чи надання соціальної послуги. Подання заяви саме по собі не завжди створює матеріальне право на відповідну виплату, але воно може бути необхідною юридичною умовою для реалізації вже наявного права. У багатьох випадках особа повинна також надати документи, які підтверджують необхідні обставини: страховий стаж, склад сім’ї, дохід, стан здоров’я, факт інвалідності тощо.</w:t>
      </w:r>
    </w:p>
    <w:p w14:paraId="0000003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у сфері соціального забезпечення часто діє певний ланцюг юридичних фактів: спочатку виникає соціальний ризик або інша передбачена законом обставина, потім встановлюються необхідні юридичні факти, після чого особа звертається до компетентного органу, і в результаті виникають конкретні правовідносини щодо призначення та отримання певного виду соціального забезпечення.</w:t>
      </w:r>
    </w:p>
    <w:p w14:paraId="0000003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Наприклад, якщо людина внаслідок захворювання тимчасово втратила працездатність, сам факт хвороби є соціально значущою обставиною. За наявності передбачених законом умов виникає право на відповідне матеріальне забезпечення. Закон № 1105-XIV прямо передбачає, що право на страхові виплати у зв’язку з тимчасовою втратою працездатності виникає з настанням страхового випадку у визначений законом період. </w:t>
      </w:r>
    </w:p>
    <w:p w14:paraId="0000003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Окреме значення мають юридичні факти, пов’язані із сімейними обставинами. Наприклад, народження дитини може стати підставою для виникнення правовідносин щодо отримання передбачених законодавством видів соціальної підтримки. Смерть годувальника, своєю чергою, може породжувати право членів його сім’ї на пенсію у зв’язку з втратою годувальника за наявності встановлених законом умов.</w:t>
      </w:r>
    </w:p>
    <w:p w14:paraId="0000004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Підставою виникнення правовідносин може бути і малозабезпеченість сім’ї. Відповідно до Закону України «Про державну соціальну допомогу малозабезпеченим сім’ям» державна соціальна допомога є щомісячною грошовою допомогою, розмір якої залежить від величини середньомісячного сукупного доходу сім’ї. Отже, для виникнення відповідних правовідносин юридичне значення має встановлення того, що сім’я відповідає передбаченим законодавством критеріям малозабезпеченості. </w:t>
      </w:r>
    </w:p>
    <w:p w14:paraId="0000004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прикладом є соціальні послуги. Відповідно до Закону України «Про соціальні послуги» вони спрямовані на профілактику складних життєвих обставин, їх подолання або мінімізацію негативних наслідків. Складними життєвими обставинами можуть бути, зокрема, похилий вік, інвалідність, бездомність, безробіття, малозабезпеченість, тривала хвороба, втрата соціальних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xml:space="preserve"> та інші передбачені законом обставини. Таким чином, виникнення відповідних правовідносин пов’язується з наявністю обставин, які свідчать про потребу особи або сім’ї у соціальній підтримці. Чинна редакція цього Закону оновлена у 2026 році.</w:t>
      </w:r>
    </w:p>
    <w:p w14:paraId="0000004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юридичні факти у сфері соціального забезпечення можна умовно поділити на події та дії. Події відбуваються незалежно від волі людини. Наприклад, досягнення певного віку, смерть годувальника, народження дитини, хвороба або настання нещасного випадку. Дії, навпаки, </w:t>
      </w:r>
      <w:r>
        <w:rPr>
          <w:rFonts w:ascii="Times New Roman" w:eastAsia="Times New Roman" w:hAnsi="Times New Roman" w:cs="Times New Roman"/>
          <w:sz w:val="28"/>
          <w:szCs w:val="28"/>
        </w:rPr>
        <w:lastRenderedPageBreak/>
        <w:t>залежать від волі людини або іншого суб’єкта. Наприклад, звернення особи із заявою про призначення соціальної виплати, подання необхідних документів, прийняття рішення компетентним органом про призначення пенсії чи допомоги.</w:t>
      </w:r>
    </w:p>
    <w:p w14:paraId="0000004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деяких випадках для виникнення правовідносин необхідна не одна обставина, а складний юридичний склад, тобто сукупність декількох юридичних фактів. Наприклад, для отримання певного виду соціального забезпечення може бути необхідно одночасно мати відповідний вік, страховий стаж, певний соціальний статус і звернутися до компетентного органу в установленому порядку. Саме сукупність таких обставин і створює юридичну основу для виникнення конкретного правовідношення.</w:t>
      </w:r>
    </w:p>
    <w:p w14:paraId="0000004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Підставами зміни правовідносин у сфері соціального забезпечення є такі юридичні факти, внаслідок яких уже існуючі права та обов’язки сторін змінюються. При цьому саме правовідношення не припиняється, а набуває іншого змісту.</w:t>
      </w:r>
    </w:p>
    <w:p w14:paraId="0000004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особі вже призначена соціальна виплата, але згодом змінюються обставини, від яких залежить її розмір. У такому випадку може змінитися розмір виплати, порядок її отримання або інші елементи правовідношення. Зміна може бути пов’язана зі зміною стану здоров’я особи, встановленням іншої групи інвалідності, зміною складу сім’ї, зміною доходу, набуттям або втратою страхового стажу чи іншими обставинами, передбаченими законом.</w:t>
      </w:r>
    </w:p>
    <w:p w14:paraId="0000004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особі встановлено інвалідність, а згодом її стан здоров’я змінився і відповідно до законодавства змінено статус або інші юридично значущі обставини, це може вплинути на зміст правовідносин щодо соціального забезпечення. Аналогічно зміна сімейного складу або доходу може вплинути на право чи розмір окремих видів соціальної допомоги.</w:t>
      </w:r>
    </w:p>
    <w:p w14:paraId="0000004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Зміна правовідносин можлива також у разі зміни законодавства, якщо нові норми безпосередньо впливають на права та обов’язки учасників відповідних правовідносин. Проте така зміна повинна здійснюватися відповідно до принципів законності, правової визначеності та з урахуванням установлених законом правил щодо дії нормативно-правових актів у часі.</w:t>
      </w:r>
    </w:p>
    <w:p w14:paraId="0000004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соціального забезпечення є те, що багато правовідносин мають тривалий характер. Наприклад, пенсійні правовідносини можуть тривати роками. За цей час можуть змінюватися обставини, які впливають на їх зміст, але саме правовідношення продовжує існувати. Саме тому закон </w:t>
      </w:r>
      <w:r>
        <w:rPr>
          <w:rFonts w:ascii="Times New Roman" w:eastAsia="Times New Roman" w:hAnsi="Times New Roman" w:cs="Times New Roman"/>
          <w:sz w:val="28"/>
          <w:szCs w:val="28"/>
        </w:rPr>
        <w:lastRenderedPageBreak/>
        <w:t>передбачає механізми перерахунку, зміни розміру виплат, перегляду певних юридично значущих обставин тощо.</w:t>
      </w:r>
    </w:p>
    <w:p w14:paraId="0000004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Підставами припинення правовідносин у сфері соціального забезпечення є юридичні факти, з настанням яких припиняються відповідні права та обов’язки учасників правовідношення. Найбільш очевидним прикладом є припинення обставини, яка була підставою для отримання певного виду соціального забезпечення.</w:t>
      </w:r>
    </w:p>
    <w:p w14:paraId="0000004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особа отримувала певну соціальну виплату протягом встановленого законом строку, після закінчення цього строку правовідносини можуть припинитися. Правовідносини також можуть припинятися у зв’язку зі смертю особи, якщо відповідне право має особистий характер і не переходить до інших осіб. Водночас смерть особи не завжди автоматично припиняє всі пов’язані із соціальним забезпеченням правовідносини, оскільки закон може передбачати права членів сім’ї або інших осіб на певні виплати.</w:t>
      </w:r>
    </w:p>
    <w:p w14:paraId="0000004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Підставою припинення може бути також втрата особою відповідного юридичного статусу або обставини, з якою закон пов’язував право на соціальне забезпечення. Наприклад, припинення певної обставини, яка була необхідною для отримання соціальної допомоги, може призвести до припинення відповідного правовідношення. У соціальному страхуванні закон також передбачає конкретні випадки припинення страхових виплат і надання соціальних послуг. </w:t>
      </w:r>
    </w:p>
    <w:p w14:paraId="0000004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розрізняти припинення самого права та припинення конкретної виплати. Наприклад, припинення виплати певної допомоги через закінчення встановленого строку не означає, що особа взагалі позбавляється права на соціальний захист. За настання інших передбачених законом обставин у неї може виникнути право на інший вид соціального забезпечення.</w:t>
      </w:r>
    </w:p>
    <w:p w14:paraId="0000004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підстави виникнення, зміни та припинення правовідносин у сфері соціального забезпечення безпосередньо пов’язані з юридичними фактами. Виникнення правовідносин відбувається тоді, коли настають передбачені законом обставини, які дають особі право на конкретний вид соціального забезпечення. Зміна відбувається тоді, коли змінюються юридично значущі обставини і відповідно змінюються права та обов’язки учасників. Припинення має місце тоді, коли зникають передбачені законом підстави для існування відповідного правовідношення або настають інші юридичні факти, з якими закон пов’язує його припинення.</w:t>
      </w:r>
    </w:p>
    <w:p w14:paraId="0000004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Якщо пояснити це максимально просто, то всю систему можна запам’ятати за формулою: виникнення — з’явилася передбачена законом підстава і </w:t>
      </w:r>
      <w:proofErr w:type="spellStart"/>
      <w:r>
        <w:rPr>
          <w:rFonts w:ascii="Times New Roman" w:eastAsia="Times New Roman" w:hAnsi="Times New Roman" w:cs="Times New Roman"/>
          <w:sz w:val="28"/>
          <w:szCs w:val="28"/>
        </w:rPr>
        <w:t>виникло</w:t>
      </w:r>
      <w:proofErr w:type="spellEnd"/>
      <w:r>
        <w:rPr>
          <w:rFonts w:ascii="Times New Roman" w:eastAsia="Times New Roman" w:hAnsi="Times New Roman" w:cs="Times New Roman"/>
          <w:sz w:val="28"/>
          <w:szCs w:val="28"/>
        </w:rPr>
        <w:t xml:space="preserve"> право; зміна — змінилися обставини і змінився зміст права; припинення — настала обставина, після якої відповідне право та обов’язок більше не існують.</w:t>
      </w:r>
    </w:p>
    <w:p w14:paraId="0000004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тому правовідносини у сфері соціального забезпечення можна розглядати як своєрідний юридичний механізм, який супроводжує людину в різних життєвих ситуаціях: від народження і отримання соціальної підтримки до пенсійного забезпечення, а за необхідності — до захисту свого соціального права. У кожному конкретному випадку вирішальне значення мають ті юридичні факти, з якими закон пов’язує виникнення, зміну або припинення відповідного соціально-забезпечувального правовідношення.</w:t>
      </w:r>
    </w:p>
    <w:p w14:paraId="00000050" w14:textId="77777777" w:rsidR="009E0EB7" w:rsidRDefault="00000000">
      <w:pPr>
        <w:spacing w:line="240" w:lineRule="auto"/>
        <w:ind w:firstLine="42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2.4. Суб’єкти, об’єкти та зміст правовідносин у сфері соціального забезпечення.</w:t>
      </w:r>
    </w:p>
    <w:p w14:paraId="0000005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повністю зрозуміти правовідносини у сфері соціального забезпечення, недостатньо знати лише, коли вони виникають і які бувають їх види. Необхідно також визначити, </w:t>
      </w:r>
      <w:r>
        <w:rPr>
          <w:rFonts w:ascii="Times New Roman" w:eastAsia="Times New Roman" w:hAnsi="Times New Roman" w:cs="Times New Roman"/>
          <w:b/>
          <w:bCs/>
          <w:sz w:val="28"/>
          <w:szCs w:val="28"/>
        </w:rPr>
        <w:t>хто саме бере участь у таких правовідносинах, щодо чого вони виникають і які права та обов’язки мають їх учасники</w:t>
      </w:r>
      <w:r>
        <w:rPr>
          <w:rFonts w:ascii="Times New Roman" w:eastAsia="Times New Roman" w:hAnsi="Times New Roman" w:cs="Times New Roman"/>
          <w:sz w:val="28"/>
          <w:szCs w:val="28"/>
        </w:rPr>
        <w:t xml:space="preserve">. Саме ці три елементи утворюють структуру правовідносин: </w:t>
      </w:r>
      <w:r>
        <w:rPr>
          <w:rFonts w:ascii="Times New Roman" w:eastAsia="Times New Roman" w:hAnsi="Times New Roman" w:cs="Times New Roman"/>
          <w:b/>
          <w:bCs/>
          <w:sz w:val="28"/>
          <w:szCs w:val="28"/>
        </w:rPr>
        <w:t>суб’єкти, об’єкт і зміст</w:t>
      </w:r>
      <w:r>
        <w:rPr>
          <w:rFonts w:ascii="Times New Roman" w:eastAsia="Times New Roman" w:hAnsi="Times New Roman" w:cs="Times New Roman"/>
          <w:sz w:val="28"/>
          <w:szCs w:val="28"/>
        </w:rPr>
        <w:t>.</w:t>
      </w:r>
    </w:p>
    <w:p w14:paraId="0000005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Найпростіше це можна пояснити на звичайному прикладі. Уявімо людину, яка досягла пенсійного віку та звернулася за призначенням пенсії. У цій ситуації є особа, яка претендує на соціальне забезпечення, є орган, уповноважений призначити та виплачувати пенсію, є сама пенсія як матеріальне благо, а також є конкретні права й обов’язки кожної сторони. Саме все це разом і утворює правовідносини у сфері соціального забезпечення.</w:t>
      </w:r>
    </w:p>
    <w:p w14:paraId="0000005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Суб’єктами правовідносин у сфері соціального забезпечення</w:t>
      </w:r>
      <w:r>
        <w:rPr>
          <w:rFonts w:ascii="Times New Roman" w:eastAsia="Times New Roman" w:hAnsi="Times New Roman" w:cs="Times New Roman"/>
          <w:sz w:val="28"/>
          <w:szCs w:val="28"/>
        </w:rPr>
        <w:t xml:space="preserve"> є особи, організації та органи, які відповідно до законодавства можуть мати соціальні права та обов’язки і реалізовувати їх у конкретних правовідносинах.</w:t>
      </w:r>
    </w:p>
    <w:p w14:paraId="0000005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 за все, основним суб’єктом таких правовідносин є </w:t>
      </w:r>
      <w:r>
        <w:rPr>
          <w:rFonts w:ascii="Times New Roman" w:eastAsia="Times New Roman" w:hAnsi="Times New Roman" w:cs="Times New Roman"/>
          <w:b/>
          <w:bCs/>
          <w:sz w:val="28"/>
          <w:szCs w:val="28"/>
        </w:rPr>
        <w:t>фізична особа</w:t>
      </w:r>
      <w:r>
        <w:rPr>
          <w:rFonts w:ascii="Times New Roman" w:eastAsia="Times New Roman" w:hAnsi="Times New Roman" w:cs="Times New Roman"/>
          <w:sz w:val="28"/>
          <w:szCs w:val="28"/>
        </w:rPr>
        <w:t>, тобто людина, яка потребує або має право на соціальне забезпечення. Це може бути громадянин України, іноземець чи особа без громадянства у випадках, передбачених законодавством. Особа може виступати отримувачем пенсії, соціальної допомоги, страхових виплат, соціальних послуг, пільг та інших видів соціального забезпечення.</w:t>
      </w:r>
    </w:p>
    <w:p w14:paraId="0000005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Наприклад, людина, яка досягла пенсійного віку та має необхідний страховий стаж, є суб’єктом пенсійних правовідносин. Людина, яка тимчасово втратила працездатність, може бути суб’єктом правовідносин щодо страхових виплат. Особа, яка опинилася у складних життєвих обставинах, може бути суб’єктом правовідносин щодо отримання соціальних послуг.</w:t>
      </w:r>
    </w:p>
    <w:p w14:paraId="0000005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Особливість фізичної особи як суб’єкта соціально-забезпечувальних правовідносин полягає в тому, що її потреба у соціальному забезпеченні зазвичай пов’язана з </w:t>
      </w:r>
      <w:r>
        <w:rPr>
          <w:rFonts w:ascii="Times New Roman" w:eastAsia="Times New Roman" w:hAnsi="Times New Roman" w:cs="Times New Roman"/>
          <w:b/>
          <w:bCs/>
          <w:sz w:val="28"/>
          <w:szCs w:val="28"/>
        </w:rPr>
        <w:t>певним соціальним ризиком або життєвою обставиною</w:t>
      </w:r>
      <w:r>
        <w:rPr>
          <w:rFonts w:ascii="Times New Roman" w:eastAsia="Times New Roman" w:hAnsi="Times New Roman" w:cs="Times New Roman"/>
          <w:sz w:val="28"/>
          <w:szCs w:val="28"/>
        </w:rPr>
        <w:t>. Це може бути старість, хвороба, інвалідність, безробіття, втрата годувальника, народження дитини, малозабезпеченість тощо.</w:t>
      </w:r>
    </w:p>
    <w:p w14:paraId="0000005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Другою стороною таких правовідносин найчастіше виступають </w:t>
      </w:r>
      <w:r>
        <w:rPr>
          <w:rFonts w:ascii="Times New Roman" w:eastAsia="Times New Roman" w:hAnsi="Times New Roman" w:cs="Times New Roman"/>
          <w:b/>
          <w:bCs/>
          <w:sz w:val="28"/>
          <w:szCs w:val="28"/>
        </w:rPr>
        <w:t>державні органи, органи місцевого самоврядування, фонди, установи, підприємства, організації або інші уповноважені суб’єкти</w:t>
      </w:r>
      <w:r>
        <w:rPr>
          <w:rFonts w:ascii="Times New Roman" w:eastAsia="Times New Roman" w:hAnsi="Times New Roman" w:cs="Times New Roman"/>
          <w:sz w:val="28"/>
          <w:szCs w:val="28"/>
        </w:rPr>
        <w:t>, на яких закон покладає обов’язок забезпечити реалізацію соціального права особи.</w:t>
      </w:r>
    </w:p>
    <w:p w14:paraId="0000005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Наприклад, значну роль у сфері пенсійного забезпечення відіграє </w:t>
      </w:r>
      <w:r>
        <w:rPr>
          <w:rFonts w:ascii="Times New Roman" w:eastAsia="Times New Roman" w:hAnsi="Times New Roman" w:cs="Times New Roman"/>
          <w:b/>
          <w:bCs/>
          <w:sz w:val="28"/>
          <w:szCs w:val="28"/>
        </w:rPr>
        <w:t>Пенсійний фонд України</w:t>
      </w:r>
      <w:r>
        <w:rPr>
          <w:rFonts w:ascii="Times New Roman" w:eastAsia="Times New Roman" w:hAnsi="Times New Roman" w:cs="Times New Roman"/>
          <w:sz w:val="28"/>
          <w:szCs w:val="28"/>
        </w:rPr>
        <w:t>, який відповідно до законодавства здійснює призначення та виплату пенсій та виконує інші повноваження у сфері пенсійного забезпечення. У сфері соціального страхування відповідні повноваження реалізуються уповноваженими суб’єктами системи загальнообов’язкового державного соціального страхування.</w:t>
      </w:r>
    </w:p>
    <w:p w14:paraId="0000005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у найпростішій конструкції соціального правовідношення можна побачити дві основні сторони: </w:t>
      </w:r>
      <w:r>
        <w:rPr>
          <w:rFonts w:ascii="Times New Roman" w:eastAsia="Times New Roman" w:hAnsi="Times New Roman" w:cs="Times New Roman"/>
          <w:b/>
          <w:bCs/>
          <w:sz w:val="28"/>
          <w:szCs w:val="28"/>
        </w:rPr>
        <w:t>особу, яка має право на соціальне забезпечення, та суб’єкта, який відповідно до закону зобов’язаний це право реалізувати або забезпечити його реалізацію</w:t>
      </w:r>
      <w:r>
        <w:rPr>
          <w:rFonts w:ascii="Times New Roman" w:eastAsia="Times New Roman" w:hAnsi="Times New Roman" w:cs="Times New Roman"/>
          <w:sz w:val="28"/>
          <w:szCs w:val="28"/>
        </w:rPr>
        <w:t>.</w:t>
      </w:r>
    </w:p>
    <w:p w14:paraId="0000005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 окремих випадках суб’єктів може бути більше. Наприклад, коли йдеться про пенсію у зв’язку з втратою годувальника, одержувачами можуть бути декілька членів сім’ї померлого. У правовідносинах щодо соціальних послуг можуть брати участь особа, яка потребує допомоги, соціальний працівник, надавач соціальних послуг та відповідний орган, який організовує або забезпечує їх надання.</w:t>
      </w:r>
    </w:p>
    <w:p w14:paraId="0000005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того щоб особа могла бути учасником правовідносин у сфері соціального забезпечення, вона повинна мати </w:t>
      </w:r>
      <w:r>
        <w:rPr>
          <w:rFonts w:ascii="Times New Roman" w:eastAsia="Times New Roman" w:hAnsi="Times New Roman" w:cs="Times New Roman"/>
          <w:b/>
          <w:bCs/>
          <w:sz w:val="28"/>
          <w:szCs w:val="28"/>
        </w:rPr>
        <w:t>правосуб’єктність</w:t>
      </w:r>
      <w:r>
        <w:rPr>
          <w:rFonts w:ascii="Times New Roman" w:eastAsia="Times New Roman" w:hAnsi="Times New Roman" w:cs="Times New Roman"/>
          <w:sz w:val="28"/>
          <w:szCs w:val="28"/>
        </w:rPr>
        <w:t>, тобто здатність бути носієм відповідних прав та обов’язків і реалізовувати їх відповідно до законодавства. При цьому конкретне право на певний вид соціального забезпечення виникає лише за наявності встановлених законом юридичних фактів.</w:t>
      </w:r>
    </w:p>
    <w:p w14:paraId="0000005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Наприклад, сама по собі наявність громадянства ще не означає автоматичного виникнення права на будь-яку пенсію чи соціальну допомогу. Необхідно, щоб настали передбачені законом обставини. Саме тому закон встановлює певні вимоги щодо віку, страхового стажу, стану здоров’я, доходу сім’ї, сімейного стану та інших обставин залежно від конкретного виду соціального забезпечення.</w:t>
      </w:r>
    </w:p>
    <w:p w14:paraId="0000005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Другим елементом правовідносин є </w:t>
      </w:r>
      <w:r>
        <w:rPr>
          <w:rFonts w:ascii="Times New Roman" w:eastAsia="Times New Roman" w:hAnsi="Times New Roman" w:cs="Times New Roman"/>
          <w:b/>
          <w:bCs/>
          <w:sz w:val="28"/>
          <w:szCs w:val="28"/>
        </w:rPr>
        <w:t>об’єкт</w:t>
      </w:r>
      <w:r>
        <w:rPr>
          <w:rFonts w:ascii="Times New Roman" w:eastAsia="Times New Roman" w:hAnsi="Times New Roman" w:cs="Times New Roman"/>
          <w:sz w:val="28"/>
          <w:szCs w:val="28"/>
        </w:rPr>
        <w:t>.</w:t>
      </w:r>
    </w:p>
    <w:p w14:paraId="0000005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Об’єктом правовідносин у сфері соціального забезпечення є те, </w:t>
      </w:r>
      <w:r>
        <w:rPr>
          <w:rFonts w:ascii="Times New Roman" w:eastAsia="Times New Roman" w:hAnsi="Times New Roman" w:cs="Times New Roman"/>
          <w:b/>
          <w:bCs/>
          <w:sz w:val="28"/>
          <w:szCs w:val="28"/>
        </w:rPr>
        <w:t>з приводу чого виникають права та обов’язки їх учасників</w:t>
      </w:r>
      <w:r>
        <w:rPr>
          <w:rFonts w:ascii="Times New Roman" w:eastAsia="Times New Roman" w:hAnsi="Times New Roman" w:cs="Times New Roman"/>
          <w:sz w:val="28"/>
          <w:szCs w:val="28"/>
        </w:rPr>
        <w:t>. Іншими словами, це те соціальне благо, матеріальне забезпечення або дія, заради отримання чи здійснення яких виникає відповідне правовідношення.</w:t>
      </w:r>
    </w:p>
    <w:p w14:paraId="0000005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Об’єкти соціально-забезпечувальних правовідносин є досить різноманітними. Найчастіше ними виступають </w:t>
      </w:r>
      <w:r>
        <w:rPr>
          <w:rFonts w:ascii="Times New Roman" w:eastAsia="Times New Roman" w:hAnsi="Times New Roman" w:cs="Times New Roman"/>
          <w:b/>
          <w:bCs/>
          <w:sz w:val="28"/>
          <w:szCs w:val="28"/>
        </w:rPr>
        <w:t>грошові виплати</w:t>
      </w:r>
      <w:r>
        <w:rPr>
          <w:rFonts w:ascii="Times New Roman" w:eastAsia="Times New Roman" w:hAnsi="Times New Roman" w:cs="Times New Roman"/>
          <w:sz w:val="28"/>
          <w:szCs w:val="28"/>
        </w:rPr>
        <w:t>, зокрема пенсії, соціальні допомоги, страхові виплати, компенсації та інші передбачені законом виплати.</w:t>
      </w:r>
    </w:p>
    <w:p w14:paraId="0000006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людина має право на пенсію за віком, об’єктом відповідних правовідносин є пенсійне забезпечення, яке реалізується, зокрема, через призначення та виплату пенсії. Якщо особа тимчасово втратила працездатність, об’єктом можуть бути відповідні страхові виплати. Якщо сім’я відповідає встановленим законом критеріям малозабезпеченості, об’єктом правовідносин може бути державна соціальна допомога.</w:t>
      </w:r>
    </w:p>
    <w:p w14:paraId="0000006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 об’єктом соціальних правовідносин є не лише гроші. Значне місце займають </w:t>
      </w:r>
      <w:r>
        <w:rPr>
          <w:rFonts w:ascii="Times New Roman" w:eastAsia="Times New Roman" w:hAnsi="Times New Roman" w:cs="Times New Roman"/>
          <w:b/>
          <w:bCs/>
          <w:sz w:val="28"/>
          <w:szCs w:val="28"/>
        </w:rPr>
        <w:t>соціальні послуги</w:t>
      </w:r>
      <w:r>
        <w:rPr>
          <w:rFonts w:ascii="Times New Roman" w:eastAsia="Times New Roman" w:hAnsi="Times New Roman" w:cs="Times New Roman"/>
          <w:sz w:val="28"/>
          <w:szCs w:val="28"/>
        </w:rPr>
        <w:t>. Наприклад, догляд, соціальний супровід, консультування, допомога у подоланні складних життєвих обставин та інші соціальні послуги. У такому випадку особа отримує не просто грошову виплату, а конкретну допомогу, необхідну для забезпечення нормального життя та подолання певної проблеми.</w:t>
      </w:r>
    </w:p>
    <w:p w14:paraId="0000006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об’єктом можуть бути </w:t>
      </w:r>
      <w:r>
        <w:rPr>
          <w:rFonts w:ascii="Times New Roman" w:eastAsia="Times New Roman" w:hAnsi="Times New Roman" w:cs="Times New Roman"/>
          <w:b/>
          <w:bCs/>
          <w:sz w:val="28"/>
          <w:szCs w:val="28"/>
        </w:rPr>
        <w:t>пільги, соціальні гарантії, забезпечення технічними та іншими засобами реабілітації, санаторно-курортне забезпечення та інші види соціального забезпечення</w:t>
      </w:r>
      <w:r>
        <w:rPr>
          <w:rFonts w:ascii="Times New Roman" w:eastAsia="Times New Roman" w:hAnsi="Times New Roman" w:cs="Times New Roman"/>
          <w:sz w:val="28"/>
          <w:szCs w:val="28"/>
        </w:rPr>
        <w:t>, якщо вони передбачені законодавством.</w:t>
      </w:r>
    </w:p>
    <w:p w14:paraId="0000006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для людини з інвалідністю об’єктом правовідносин може бути не тільки грошова виплата, а й забезпечення необхідним засобом реабілітації. Для особи похилого віку, яка не може самостійно себе обслуговувати, об’єктом може бути соціальна послуга з догляду.</w:t>
      </w:r>
    </w:p>
    <w:p w14:paraId="0000006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Отже, об’єкт соціального правовідношення можна умовно представити як </w:t>
      </w:r>
      <w:r>
        <w:rPr>
          <w:rFonts w:ascii="Times New Roman" w:eastAsia="Times New Roman" w:hAnsi="Times New Roman" w:cs="Times New Roman"/>
          <w:b/>
          <w:bCs/>
          <w:sz w:val="28"/>
          <w:szCs w:val="28"/>
        </w:rPr>
        <w:t>соціальне благо, яке людина отримує або на яке вона має право претендувати відповідно до закону</w:t>
      </w:r>
      <w:r>
        <w:rPr>
          <w:rFonts w:ascii="Times New Roman" w:eastAsia="Times New Roman" w:hAnsi="Times New Roman" w:cs="Times New Roman"/>
          <w:sz w:val="28"/>
          <w:szCs w:val="28"/>
        </w:rPr>
        <w:t>.</w:t>
      </w:r>
    </w:p>
    <w:p w14:paraId="0000006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Третім і одним із найважливіших елементів є </w:t>
      </w:r>
      <w:r>
        <w:rPr>
          <w:rFonts w:ascii="Times New Roman" w:eastAsia="Times New Roman" w:hAnsi="Times New Roman" w:cs="Times New Roman"/>
          <w:b/>
          <w:bCs/>
          <w:sz w:val="28"/>
          <w:szCs w:val="28"/>
        </w:rPr>
        <w:t>зміст правовідносин</w:t>
      </w:r>
      <w:r>
        <w:rPr>
          <w:rFonts w:ascii="Times New Roman" w:eastAsia="Times New Roman" w:hAnsi="Times New Roman" w:cs="Times New Roman"/>
          <w:sz w:val="28"/>
          <w:szCs w:val="28"/>
        </w:rPr>
        <w:t>.</w:t>
      </w:r>
    </w:p>
    <w:p w14:paraId="0000006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правовідносин у сфері соціального забезпечення становлять </w:t>
      </w:r>
      <w:r>
        <w:rPr>
          <w:rFonts w:ascii="Times New Roman" w:eastAsia="Times New Roman" w:hAnsi="Times New Roman" w:cs="Times New Roman"/>
          <w:b/>
          <w:bCs/>
          <w:sz w:val="28"/>
          <w:szCs w:val="28"/>
        </w:rPr>
        <w:t>суб’єктивні права та юридичні обов’язки їх учасників</w:t>
      </w:r>
      <w:r>
        <w:rPr>
          <w:rFonts w:ascii="Times New Roman" w:eastAsia="Times New Roman" w:hAnsi="Times New Roman" w:cs="Times New Roman"/>
          <w:sz w:val="28"/>
          <w:szCs w:val="28"/>
        </w:rPr>
        <w:t>.</w:t>
      </w:r>
    </w:p>
    <w:p w14:paraId="0000006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Суб’єктивне право — це гарантована законом можливість особи вимагати певної поведінки від зобов’язаного суб’єкта або самостійно користуватися передбаченим законом соціальним благом.</w:t>
      </w:r>
    </w:p>
    <w:p w14:paraId="0000006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особа, яка відповідає встановленим законом умовам для призначення пенсії, має право звернутися за її призначенням. Якщо право на пенсію підтверджене, особа має право отримувати її у встановленому законодавством розмірі та порядку.</w:t>
      </w:r>
    </w:p>
    <w:p w14:paraId="0000006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право однієї сторони породжує </w:t>
      </w:r>
      <w:r>
        <w:rPr>
          <w:rFonts w:ascii="Times New Roman" w:eastAsia="Times New Roman" w:hAnsi="Times New Roman" w:cs="Times New Roman"/>
          <w:b/>
          <w:bCs/>
          <w:sz w:val="28"/>
          <w:szCs w:val="28"/>
        </w:rPr>
        <w:t>юридичний обов’язок іншої сторони</w:t>
      </w:r>
      <w:r>
        <w:rPr>
          <w:rFonts w:ascii="Times New Roman" w:eastAsia="Times New Roman" w:hAnsi="Times New Roman" w:cs="Times New Roman"/>
          <w:sz w:val="28"/>
          <w:szCs w:val="28"/>
        </w:rPr>
        <w:t>. Якщо особа має законне право на соціальну виплату, відповідний орган зобов’язаний розглянути її звернення, перевірити необхідні документи, прийняти відповідне рішення та, за наявності законних підстав, призначити і виплачувати належне забезпечення.</w:t>
      </w:r>
    </w:p>
    <w:p w14:paraId="0000006A" w14:textId="77777777" w:rsidR="009E0EB7" w:rsidRDefault="00000000">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Таким чином, права та обов’язки учасників є взаємопов’язаними. </w:t>
      </w:r>
      <w:r>
        <w:rPr>
          <w:rFonts w:ascii="Times New Roman" w:eastAsia="Times New Roman" w:hAnsi="Times New Roman" w:cs="Times New Roman"/>
          <w:b/>
          <w:bCs/>
          <w:sz w:val="28"/>
          <w:szCs w:val="28"/>
        </w:rPr>
        <w:t>Праву особи на соціальне забезпечення відповідає обов’язок держави або іншого уповноваженого суб’єкта забезпечити його реалізацію.</w:t>
      </w:r>
    </w:p>
    <w:p w14:paraId="0000006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людина звертається за призначенням пенсії. Вона має право отримати пенсію, якщо виконані встановлені законом умови, а також має право отримати інформацію про порядок її призначення, оскаржити рішення або бездіяльність уповноваженого органу. Водночас на саму особу можуть покладатися певні обов’язки, зокрема подати необхідні документи, повідомити про обставини, які можуть впливати на отримання або розмір виплати, та дотримуватися встановленої процедури.</w:t>
      </w:r>
    </w:p>
    <w:p w14:paraId="0000006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Тому зміст соціального правовідношення — це не просто абстрактне «право на допомогу». Це </w:t>
      </w:r>
      <w:r>
        <w:rPr>
          <w:rFonts w:ascii="Times New Roman" w:eastAsia="Times New Roman" w:hAnsi="Times New Roman" w:cs="Times New Roman"/>
          <w:b/>
          <w:bCs/>
          <w:sz w:val="28"/>
          <w:szCs w:val="28"/>
        </w:rPr>
        <w:t>конкретна система можливостей і обов’язків</w:t>
      </w:r>
      <w:r>
        <w:rPr>
          <w:rFonts w:ascii="Times New Roman" w:eastAsia="Times New Roman" w:hAnsi="Times New Roman" w:cs="Times New Roman"/>
          <w:sz w:val="28"/>
          <w:szCs w:val="28"/>
        </w:rPr>
        <w:t>. Наприклад, право отримувати пенсію означає не лише можливість отримати кошти, а й право на своєчасну виплату, на отримання інформації, на перерахунок у передбачених законом випадках та на захист свого права у разі його порушення.</w:t>
      </w:r>
    </w:p>
    <w:p w14:paraId="0000006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 також розуміти, що права особи у сфері соціального забезпечення можуть бути </w:t>
      </w:r>
      <w:r>
        <w:rPr>
          <w:rFonts w:ascii="Times New Roman" w:eastAsia="Times New Roman" w:hAnsi="Times New Roman" w:cs="Times New Roman"/>
          <w:b/>
          <w:bCs/>
          <w:sz w:val="28"/>
          <w:szCs w:val="28"/>
        </w:rPr>
        <w:t>захищені державою</w:t>
      </w:r>
      <w:r>
        <w:rPr>
          <w:rFonts w:ascii="Times New Roman" w:eastAsia="Times New Roman" w:hAnsi="Times New Roman" w:cs="Times New Roman"/>
          <w:sz w:val="28"/>
          <w:szCs w:val="28"/>
        </w:rPr>
        <w:t xml:space="preserve">. Якщо уповноважений орган </w:t>
      </w:r>
      <w:r>
        <w:rPr>
          <w:rFonts w:ascii="Times New Roman" w:eastAsia="Times New Roman" w:hAnsi="Times New Roman" w:cs="Times New Roman"/>
          <w:sz w:val="28"/>
          <w:szCs w:val="28"/>
        </w:rPr>
        <w:lastRenderedPageBreak/>
        <w:t>безпідставно відмовляє у призначенні соціальної виплати, неправильно визначає її розмір або порушує порядок її виплати, особа може використовувати передбачені законом способи захисту свого права, зокрема звертатися зі скаргою або до суду.</w:t>
      </w:r>
    </w:p>
    <w:p w14:paraId="0000006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змісту соціально-забезпечувальних правовідносин є те, що вони мають яскраво виражений </w:t>
      </w:r>
      <w:r>
        <w:rPr>
          <w:rFonts w:ascii="Times New Roman" w:eastAsia="Times New Roman" w:hAnsi="Times New Roman" w:cs="Times New Roman"/>
          <w:b/>
          <w:bCs/>
          <w:sz w:val="28"/>
          <w:szCs w:val="28"/>
        </w:rPr>
        <w:t>соціальний характер</w:t>
      </w:r>
      <w:r>
        <w:rPr>
          <w:rFonts w:ascii="Times New Roman" w:eastAsia="Times New Roman" w:hAnsi="Times New Roman" w:cs="Times New Roman"/>
          <w:sz w:val="28"/>
          <w:szCs w:val="28"/>
        </w:rPr>
        <w:t>. Їх метою є не отримання прибутку, а забезпечення людини у ситуації, коли вона через певні життєві обставини не може повністю забезпечити свої потреби самостійно або потребує додаткової соціальної підтримки.</w:t>
      </w:r>
    </w:p>
    <w:p w14:paraId="0000006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добре демонструє стаття 46 Конституції України, яка гарантує право громадян на соціальний захист, зокрема у разі повної, часткової або тимчасової втрати працездатності, втрати годувальника, безробіття з незалежних від особи обставин, старості та в інших випадках, передбачених законом.</w:t>
      </w:r>
    </w:p>
    <w:p w14:paraId="0000007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якщо об’єднати всі три елементи, структуру правовідносин у сфері соціального забезпечення можна пояснити дуже просто.</w:t>
      </w:r>
    </w:p>
    <w:p w14:paraId="0000007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Суб’єкти</w:t>
      </w:r>
      <w:r>
        <w:rPr>
          <w:rFonts w:ascii="Times New Roman" w:eastAsia="Times New Roman" w:hAnsi="Times New Roman" w:cs="Times New Roman"/>
          <w:sz w:val="28"/>
          <w:szCs w:val="28"/>
        </w:rPr>
        <w:t xml:space="preserve"> — це </w:t>
      </w:r>
      <w:r>
        <w:rPr>
          <w:rFonts w:ascii="Times New Roman" w:eastAsia="Times New Roman" w:hAnsi="Times New Roman" w:cs="Times New Roman"/>
          <w:b/>
          <w:bCs/>
          <w:sz w:val="28"/>
          <w:szCs w:val="28"/>
        </w:rPr>
        <w:t>хто бере участь</w:t>
      </w:r>
      <w:r>
        <w:rPr>
          <w:rFonts w:ascii="Times New Roman" w:eastAsia="Times New Roman" w:hAnsi="Times New Roman" w:cs="Times New Roman"/>
          <w:sz w:val="28"/>
          <w:szCs w:val="28"/>
        </w:rPr>
        <w:t xml:space="preserve"> у правовідносинах.</w:t>
      </w:r>
    </w:p>
    <w:p w14:paraId="0000007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Об’єкт</w:t>
      </w:r>
      <w:r>
        <w:rPr>
          <w:rFonts w:ascii="Times New Roman" w:eastAsia="Times New Roman" w:hAnsi="Times New Roman" w:cs="Times New Roman"/>
          <w:sz w:val="28"/>
          <w:szCs w:val="28"/>
        </w:rPr>
        <w:t xml:space="preserve"> — це </w:t>
      </w:r>
      <w:r>
        <w:rPr>
          <w:rFonts w:ascii="Times New Roman" w:eastAsia="Times New Roman" w:hAnsi="Times New Roman" w:cs="Times New Roman"/>
          <w:b/>
          <w:bCs/>
          <w:sz w:val="28"/>
          <w:szCs w:val="28"/>
        </w:rPr>
        <w:t>з приводу чого вони виникають</w:t>
      </w:r>
      <w:r>
        <w:rPr>
          <w:rFonts w:ascii="Times New Roman" w:eastAsia="Times New Roman" w:hAnsi="Times New Roman" w:cs="Times New Roman"/>
          <w:sz w:val="28"/>
          <w:szCs w:val="28"/>
        </w:rPr>
        <w:t>, тобто яке соціальне благо або забезпечення отримує особа.</w:t>
      </w:r>
    </w:p>
    <w:p w14:paraId="0000007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Зміст</w:t>
      </w:r>
      <w:r>
        <w:rPr>
          <w:rFonts w:ascii="Times New Roman" w:eastAsia="Times New Roman" w:hAnsi="Times New Roman" w:cs="Times New Roman"/>
          <w:sz w:val="28"/>
          <w:szCs w:val="28"/>
        </w:rPr>
        <w:t xml:space="preserve"> — це </w:t>
      </w:r>
      <w:r>
        <w:rPr>
          <w:rFonts w:ascii="Times New Roman" w:eastAsia="Times New Roman" w:hAnsi="Times New Roman" w:cs="Times New Roman"/>
          <w:b/>
          <w:bCs/>
          <w:sz w:val="28"/>
          <w:szCs w:val="28"/>
        </w:rPr>
        <w:t>які права та обов’язки мають учасники</w:t>
      </w:r>
      <w:r>
        <w:rPr>
          <w:rFonts w:ascii="Times New Roman" w:eastAsia="Times New Roman" w:hAnsi="Times New Roman" w:cs="Times New Roman"/>
          <w:sz w:val="28"/>
          <w:szCs w:val="28"/>
        </w:rPr>
        <w:t>.</w:t>
      </w:r>
    </w:p>
    <w:p w14:paraId="0000007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Наприклад, людина досягла пенсійного віку та має необхідний страховий стаж. Вона звертається за пенсією. У цьому випадку </w:t>
      </w:r>
      <w:r>
        <w:rPr>
          <w:rFonts w:ascii="Times New Roman" w:eastAsia="Times New Roman" w:hAnsi="Times New Roman" w:cs="Times New Roman"/>
          <w:b/>
          <w:bCs/>
          <w:sz w:val="28"/>
          <w:szCs w:val="28"/>
        </w:rPr>
        <w:t>суб’єктом</w:t>
      </w:r>
      <w:r>
        <w:rPr>
          <w:rFonts w:ascii="Times New Roman" w:eastAsia="Times New Roman" w:hAnsi="Times New Roman" w:cs="Times New Roman"/>
          <w:sz w:val="28"/>
          <w:szCs w:val="28"/>
        </w:rPr>
        <w:t xml:space="preserve"> є сама особа та уповноважений державний орган, </w:t>
      </w:r>
      <w:r>
        <w:rPr>
          <w:rFonts w:ascii="Times New Roman" w:eastAsia="Times New Roman" w:hAnsi="Times New Roman" w:cs="Times New Roman"/>
          <w:b/>
          <w:bCs/>
          <w:sz w:val="28"/>
          <w:szCs w:val="28"/>
        </w:rPr>
        <w:t>об’єктом</w:t>
      </w:r>
      <w:r>
        <w:rPr>
          <w:rFonts w:ascii="Times New Roman" w:eastAsia="Times New Roman" w:hAnsi="Times New Roman" w:cs="Times New Roman"/>
          <w:sz w:val="28"/>
          <w:szCs w:val="28"/>
        </w:rPr>
        <w:t xml:space="preserve"> — пенсійне забезпечення, а </w:t>
      </w:r>
      <w:r>
        <w:rPr>
          <w:rFonts w:ascii="Times New Roman" w:eastAsia="Times New Roman" w:hAnsi="Times New Roman" w:cs="Times New Roman"/>
          <w:b/>
          <w:bCs/>
          <w:sz w:val="28"/>
          <w:szCs w:val="28"/>
        </w:rPr>
        <w:t>змістом</w:t>
      </w:r>
      <w:r>
        <w:rPr>
          <w:rFonts w:ascii="Times New Roman" w:eastAsia="Times New Roman" w:hAnsi="Times New Roman" w:cs="Times New Roman"/>
          <w:sz w:val="28"/>
          <w:szCs w:val="28"/>
        </w:rPr>
        <w:t xml:space="preserve"> — право особи на призначення та отримання пенсії і відповідні обов’язки уповноваженого органу щодо її призначення та виплати.</w:t>
      </w:r>
    </w:p>
    <w:p w14:paraId="0000007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Або інша ситуація: людина через стан здоров’я потребує сторонньої допомоги. Тут суб’єктом є особа, яка потребує соціальної послуги, та відповідний надавач соціальних послуг; об’єктом є сама соціальна послуга, наприклад догляд або соціальний супровід; а змістом є право особи на отримання такої послуги та обов’язок уповноваженого суб’єкта забезпечити її надання відповідно до законодавства.</w:t>
      </w:r>
    </w:p>
    <w:p w14:paraId="0000007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w:t>
      </w:r>
      <w:r>
        <w:rPr>
          <w:rFonts w:ascii="Times New Roman" w:eastAsia="Times New Roman" w:hAnsi="Times New Roman" w:cs="Times New Roman"/>
          <w:b/>
          <w:bCs/>
          <w:sz w:val="28"/>
          <w:szCs w:val="28"/>
        </w:rPr>
        <w:t>суб’єкти, об’єкти та зміст є взаємопов’язаними елементами одного правовідношення</w:t>
      </w:r>
      <w:r>
        <w:rPr>
          <w:rFonts w:ascii="Times New Roman" w:eastAsia="Times New Roman" w:hAnsi="Times New Roman" w:cs="Times New Roman"/>
          <w:sz w:val="28"/>
          <w:szCs w:val="28"/>
        </w:rPr>
        <w:t>. Без суб’єктів не може бути учасників, без об’єкта немає того, з приводу чого виникають права та обов’язки, а без змісту неможливо визначити, що саме може вимагати особа і що повинен зробити зобов’язаний суб’єкт.</w:t>
      </w:r>
    </w:p>
    <w:p w14:paraId="0000007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підсумку можна сказати, що правовідносини у сфері соціального забезпечення є юридичним механізмом, за допомогою якого конституційне право людини на соціальний захист перетворюється на </w:t>
      </w:r>
      <w:r>
        <w:rPr>
          <w:rFonts w:ascii="Times New Roman" w:eastAsia="Times New Roman" w:hAnsi="Times New Roman" w:cs="Times New Roman"/>
          <w:b/>
          <w:bCs/>
          <w:sz w:val="28"/>
          <w:szCs w:val="28"/>
        </w:rPr>
        <w:t>конкретне право отримати пенсію, допомогу, страхову виплату, соціальну послугу або інший вид соціального забезпечення</w:t>
      </w:r>
      <w:r>
        <w:rPr>
          <w:rFonts w:ascii="Times New Roman" w:eastAsia="Times New Roman" w:hAnsi="Times New Roman" w:cs="Times New Roman"/>
          <w:sz w:val="28"/>
          <w:szCs w:val="28"/>
        </w:rPr>
        <w:t>. Саме через визначення суб’єктів, об’єкта та змісту можна зрозуміти, хто має право на соціальне забезпечення, що саме він може отримати та хто зобов’язаний забезпечити реалізацію цього права.</w:t>
      </w:r>
    </w:p>
    <w:p w14:paraId="00000078" w14:textId="77777777" w:rsidR="009E0EB7" w:rsidRDefault="00000000">
      <w:pPr>
        <w:spacing w:line="240" w:lineRule="auto"/>
        <w:ind w:firstLine="42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2.5. Процедурні та процесуальні правовідносини у сфері соціального забезпечення.</w:t>
      </w:r>
    </w:p>
    <w:p w14:paraId="00000079" w14:textId="77777777" w:rsidR="009E0EB7" w:rsidRDefault="009E0EB7">
      <w:pPr>
        <w:spacing w:line="240" w:lineRule="auto"/>
        <w:rPr>
          <w:b/>
          <w:bCs/>
        </w:rPr>
      </w:pPr>
    </w:p>
    <w:p w14:paraId="0000007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Розглядаючи правовідносини у сфері соціального забезпечення, важливо розуміти, що для реалізації права людини на пенсію, соціальну допомогу, страхову виплату чи соціальну послугу недостатньо лише того, що відповідне право передбачене законом. На практиці людина повинна пройти певну процедуру: звернутися до компетентного органу, подати необхідні документи, підтвердити юридично значущі обставини, дочекатися рішення та отримати відповідний вид соціального забезпечення. А якщо орган відмовив або порушив право особи, виникає необхідність його захисту — у тому числі шляхом адміністративного або судового оскарження.</w:t>
      </w:r>
    </w:p>
    <w:p w14:paraId="0000007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тому у праві соціального забезпечення поряд із матеріальними правовідносинами виділяють процедурні та процесуальні правовідносини. У науковій літературі їх розглядають як окремі різновиди соціально-забезпечувальних правовідносин, які тісно пов’язані між собою та з матеріальними правовідносинами.</w:t>
      </w:r>
    </w:p>
    <w:p w14:paraId="0000007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того щоб зрозуміти їх різницю, можна використати простий приклад. Людина досягла пенсійного віку і має необхідний страховий стаж. Право на пенсію — це матеріальна сторона правовідносин. Але щоб це право було реалізоване, особа повинна звернутися за призначенням пенсії, подати документи, а Пенсійний фонд повинен їх розглянути та прийняти відповідне рішення. Це вже процедурні правовідносини. Якщо ж Пенсійний фонд безпідставно відмовив у призначенні пенсії, і людина вирішила оскаржити таку відмову, виникають процесуальні правовідносини.</w:t>
      </w:r>
    </w:p>
    <w:p w14:paraId="0000007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Виходячи з вище викладеного , умовно весь механізм можна представити так:</w:t>
      </w:r>
    </w:p>
    <w:p w14:paraId="0000007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Gungsuh" w:eastAsia="Gungsuh" w:hAnsi="Gungsuh" w:cs="Gungsuh"/>
          <w:sz w:val="28"/>
          <w:szCs w:val="28"/>
        </w:rPr>
        <w:lastRenderedPageBreak/>
        <w:t>право на соціальне забезпечення → процедура його реалізації → отримання соціального забезпечення → за необхідності захист порушеного права.</w:t>
      </w:r>
    </w:p>
    <w:p w14:paraId="0000007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Процедурні правовідносини — це правовідносини, які виникають під час реалізації особою свого права на соціальне забезпечення та пов’язані з установленням необхідних юридичних фактів, розглядом заяви, перевіркою документів, прийняттям рішення про призначення або відмову у відповідному виді соціального забезпечення.</w:t>
      </w:r>
    </w:p>
    <w:p w14:paraId="0000008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Їх основна особливість полягає в тому, що вони забезпечують практичне здійснення матеріального права.</w:t>
      </w:r>
    </w:p>
    <w:p w14:paraId="0000008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закон може передбачати право людини на пенсію за віком. Але для того щоб це право перетворилося на конкретну пенсійну виплату, необхідно встановити, чи досягла людина необхідного віку, чи має необхідний страховий стаж, чи підтверджені відповідні періоди роботи та інші обставини. Саме процес встановлення цих обставин і прийняття рішення є процедурною діяльністю.</w:t>
      </w:r>
    </w:p>
    <w:p w14:paraId="0000008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Характерним прикладом є пенсійні правовідносини. Відповідно до статті 44 Закону України «Про загальнообов’язкове державне пенсійне страхування» призначення або перерахунок пенсії здійснюється за зверненням особи або автоматично у випадках, передбачених законом. Звернення може здійснюватися шляхом подання заяви та необхідних документів у паперовій або електронній формі до територіального органу Пенсійного фонду України або через передбачені законом електронні засоби. Водночас закон передбачає можливість автоматичного призначення пенсії за віком без звернення особи за визначених ним умов.</w:t>
      </w:r>
    </w:p>
    <w:p w14:paraId="0000008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Gungsuh" w:eastAsia="Gungsuh" w:hAnsi="Gungsuh" w:cs="Gungsuh"/>
          <w:sz w:val="28"/>
          <w:szCs w:val="28"/>
        </w:rPr>
        <w:t>Тобто процедура призначення пенсії може виглядати таким чином: людина набуває право на пенсію → подає заяву або пенсія призначається автоматично у передбаченому законом випадку → перевіряються необхідні відомості → визначається право на пенсію та її розмір → приймається рішення → особа починає отримувати пенсійну виплату.</w:t>
      </w:r>
    </w:p>
    <w:p w14:paraId="0000008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ця послідовність дій і становить основу процедурних правовідносин.</w:t>
      </w:r>
    </w:p>
    <w:p w14:paraId="0000008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 що процедурні правовідносини не обмежуються лише пенсіями. Вони виникають під час призначення державної соціальної допомоги, страхових виплат, надання соціальних послуг, встановлення статусу особи, </w:t>
      </w:r>
      <w:r>
        <w:rPr>
          <w:rFonts w:ascii="Times New Roman" w:eastAsia="Times New Roman" w:hAnsi="Times New Roman" w:cs="Times New Roman"/>
          <w:sz w:val="28"/>
          <w:szCs w:val="28"/>
        </w:rPr>
        <w:lastRenderedPageBreak/>
        <w:t>підтвердження певних юридичних фактів та реалізації інших соціальних прав.</w:t>
      </w:r>
    </w:p>
    <w:p w14:paraId="0000008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сім’я перебуває у складних матеріальних умовах і претендує на державну соціальну допомогу, відповідний орган повинен встановити її склад, доходи, відповідність установленим законодавством умовам та прийняти рішення щодо призначення допомоги. Тобто між особою і відповідним органом виникають процедурні правовідносини.</w:t>
      </w:r>
    </w:p>
    <w:p w14:paraId="0000008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одним дуже наочним прикладом є надання соціальних послуг. Закон України «Про соціальні послуги» передбачає конкретний порядок їх отримання. Відповідно до статті 19 цього Закону, підставою для розгляду питання про надання соціальних послуг за рахунок бюджетних коштів є, зокрема, заява особи або її законного представника, а також звернення чи повідомлення інших осіб в інтересах осіб або сімей, які потребують соціальних послуг.</w:t>
      </w:r>
    </w:p>
    <w:p w14:paraId="0000008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відповідно до статті 21 Закону «Про соціальні послуги» рішення про надання або відмову у наданні соціальних послуг приймається протягом десяти робочих днів з дня одержання заяви, звернення чи повідомлення за результатами оцінювання потреб особи або сім’ї. Якщо ситуація є екстреною або кризовою, рішення приймається невідкладно, але не пізніше однієї доби. Рішення про відмову повинно бути вмотивованим.</w:t>
      </w:r>
    </w:p>
    <w:p w14:paraId="0000008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 цьому випадку процедурні правовідносини включають звернення особи, оцінювання її потреб, встановлення необхідних обставин, визначення виду соціальної послуги, прийняття рішення та повідомлення про нього заявника.</w:t>
      </w:r>
    </w:p>
    <w:p w14:paraId="0000008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Цікавим є те, що процедура може починатися не лише з особистої заяви людини. Закон допускає також звернення або повідомлення інших осіб в інтересах людини чи сім’ї, яка потребує соціальних послуг. Це особливо важливо у випадках, коли людина через стан здоров’я, похилий вік або інші обставини не може самостійно захистити свої інтереси.</w:t>
      </w:r>
    </w:p>
    <w:p w14:paraId="0000008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Процедурні правовідносини також можуть бути пов’язані з встановленням юридичних фактів. Наприклад, для призначення певного виду соціального забезпечення необхідно підтвердити страховий стаж, факт інвалідності, склад сім’ї, дохід, родинні відносини, факт утримання особи тощо.</w:t>
      </w:r>
    </w:p>
    <w:p w14:paraId="0000008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Тобто орган соціального забезпечення не просто «видає гроші». Перед цим він повинен встановити, чи дійсно особа має законне право на відповідний вид забезпечення.</w:t>
      </w:r>
    </w:p>
    <w:p w14:paraId="0000008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Саме тому процедурні правовідносини можна назвати своєрідним «містком» між матеріальним правом людини та його практичною реалізацією.</w:t>
      </w:r>
    </w:p>
    <w:p w14:paraId="0000008E" w14:textId="77777777" w:rsidR="009E0EB7" w:rsidRDefault="00000000">
      <w:pPr>
        <w:spacing w:before="240" w:after="240" w:line="240" w:lineRule="auto"/>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Основні ознаки процедурних правовідносин</w:t>
      </w:r>
    </w:p>
    <w:p w14:paraId="0000008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Процедурним правовідносинам у сфері соціального забезпечення притаманні декілька характерних ознак.</w:t>
      </w:r>
    </w:p>
    <w:p w14:paraId="0000009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По-перше, вони виникають у зв’язку з реалізацією вже передбаченого законом соціального права.</w:t>
      </w:r>
    </w:p>
    <w:p w14:paraId="0000009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По-друге, вони мають організаційний характер, оскільки спрямовані на те, щоб визначити порядок реалізації матеріального права.</w:t>
      </w:r>
    </w:p>
    <w:p w14:paraId="0000009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По-третє, вони передбачають певну послідовність юридично значущих дій: подання заяви, збір та перевірка документів, установлення необхідних обставин, прийняття рішення, повідомлення особи про це рішення.</w:t>
      </w:r>
    </w:p>
    <w:p w14:paraId="0000009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По-четверте, учасниками таких правовідносин є не лише особа, яка претендує на соціальне забезпечення, а й відповідний компетентний орган або інший уповноважений суб’єкт.</w:t>
      </w:r>
    </w:p>
    <w:p w14:paraId="0000009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По-п’яте, процедура повинна здійснюватися відповідно до вимог законодавства, а особа має право знати, як розглядається її питання, подавати необхідні документи, отримувати рішення та оскаржувати його у передбаченому законом порядку.</w:t>
      </w:r>
    </w:p>
    <w:p w14:paraId="00000095" w14:textId="77777777" w:rsidR="009E0EB7" w:rsidRDefault="00000000">
      <w:pPr>
        <w:spacing w:before="240" w:after="240" w:line="240" w:lineRule="auto"/>
        <w:jc w:val="both"/>
        <w:rPr>
          <w:rFonts w:ascii="Times New Roman" w:eastAsia="Times New Roman" w:hAnsi="Times New Roman" w:cs="Times New Roman"/>
          <w:b/>
          <w:bCs/>
          <w:i/>
          <w:iCs/>
          <w:sz w:val="28"/>
          <w:szCs w:val="28"/>
          <w:u w:val="single"/>
        </w:rPr>
      </w:pPr>
      <w:r>
        <w:rPr>
          <w:rFonts w:ascii="Times New Roman" w:eastAsia="Times New Roman" w:hAnsi="Times New Roman" w:cs="Times New Roman"/>
          <w:b/>
          <w:bCs/>
          <w:i/>
          <w:iCs/>
          <w:sz w:val="28"/>
          <w:szCs w:val="28"/>
          <w:u w:val="single"/>
        </w:rPr>
        <w:t>Процесуальні правовідносини у сфері соціального забезпечення</w:t>
      </w:r>
    </w:p>
    <w:p w14:paraId="0000009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процедурних, процесуальні правовідносини виникають переважно тоді, коли між учасниками виникає спір щодо соціального права або необхідно захистити вже порушене чи оспорюване право.</w:t>
      </w:r>
    </w:p>
    <w:p w14:paraId="0000009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Тобто якщо процедурні правовідносини відповідають на питання «як отримати соціальне забезпечення?», то процесуальні відповідають на питання «як захистити право, якщо його порушили?»</w:t>
      </w:r>
    </w:p>
    <w:p w14:paraId="0000009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людина звернулася за призначенням пенсії, але Пенсійний фонд відмовив у її призначенні, не врахував певний період страхового стажу або неправильно визначив розмір пенсії. У такій ситуації особа може оскаржити рішення, дію або бездіяльність відповідного органу.</w:t>
      </w:r>
    </w:p>
    <w:p w14:paraId="0000009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 України «Про загальнообов’язкове державне пенсійне страхування» прямо передбачає таку можливість. Відповідно до статті 105, застраховані особи, пенсіонери та члени їхніх сімей мають право оскаржувати рішення, </w:t>
      </w:r>
      <w:r>
        <w:rPr>
          <w:rFonts w:ascii="Times New Roman" w:eastAsia="Times New Roman" w:hAnsi="Times New Roman" w:cs="Times New Roman"/>
          <w:sz w:val="28"/>
          <w:szCs w:val="28"/>
        </w:rPr>
        <w:lastRenderedPageBreak/>
        <w:t>дії або бездіяльність виконавчих органів Пенсійного фонду та їх посадових осіб. Таке оскарження може здійснюватися в адміністративному порядку та/або в адміністративному суді.</w:t>
      </w:r>
    </w:p>
    <w:p w14:paraId="0000009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означає, що особа не залишається беззахисною перед державним органом. Якщо вона вважає, що її право порушено, вона може вимагати перегляду відповідного рішення або звернутися до суду.</w:t>
      </w:r>
    </w:p>
    <w:p w14:paraId="0000009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значення у цьому питанні має Закон України «Про адміністративну процедуру». Його стаття 78 закріплює право особи на адміністративне оскарження, якщо адміністративним актом, його виконанням, процедурним рішенням, дією або бездіяльністю адміністративного органу порушено або може бути порушено її право, свободу чи законний інтерес.</w:t>
      </w:r>
    </w:p>
    <w:p w14:paraId="0000009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орган соціального захисту відмовив особі у наданні соціальної послуги, така особа може оскаржити це рішення. Причому саме Закон «Про соціальні послуги» у частині четвертій статті 21 прямо передбачає можливість оскарження рішення про відмову в наданні соціальної послуги в адміністративному порядку відповідно до Закону «Про адміністративну процедуру» та/або до адміністративного суду.</w:t>
      </w:r>
    </w:p>
    <w:p w14:paraId="0000009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Законом «Про адміністративну процедуру» скарга на адміністративний акт, як правило, подається протягом тридцяти календарних днів з дня доведення </w:t>
      </w:r>
      <w:proofErr w:type="spellStart"/>
      <w:r>
        <w:rPr>
          <w:rFonts w:ascii="Times New Roman" w:eastAsia="Times New Roman" w:hAnsi="Times New Roman" w:cs="Times New Roman"/>
          <w:sz w:val="28"/>
          <w:szCs w:val="28"/>
        </w:rPr>
        <w:t>акта</w:t>
      </w:r>
      <w:proofErr w:type="spellEnd"/>
      <w:r>
        <w:rPr>
          <w:rFonts w:ascii="Times New Roman" w:eastAsia="Times New Roman" w:hAnsi="Times New Roman" w:cs="Times New Roman"/>
          <w:sz w:val="28"/>
          <w:szCs w:val="28"/>
        </w:rPr>
        <w:t xml:space="preserve"> до відома особи, яка була учасником відповідного адміністративного провадження. Для особи, яка не була учасником, але чиї права, свободи або законні інтереси негативно зачіпає акт, строк обчислюється з дня, коли вона дізналася або мала дізнатися про такий вплив. Закон також передбачає спеціальні правила щодо оскарження бездіяльності, процедурних дій та процедурних рішень.</w:t>
      </w:r>
    </w:p>
    <w:p w14:paraId="0000009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Скарга, як правило, розглядається адміністративним органом вищого рівня. Якщо такого органу немає, закон встановлює спеціальний порядок залежно від того, чи створено відповідну комісію з розгляду скарг.</w:t>
      </w:r>
    </w:p>
    <w:p w14:paraId="0000009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адміністративне оскарження є одним із важливих способів захисту соціальних прав без безпосереднього звернення до суду.</w:t>
      </w:r>
    </w:p>
    <w:p w14:paraId="000000A0" w14:textId="77777777" w:rsidR="009E0EB7" w:rsidRDefault="00000000">
      <w:pPr>
        <w:spacing w:before="240" w:after="240" w:line="240" w:lineRule="auto"/>
        <w:jc w:val="both"/>
        <w:rPr>
          <w:rFonts w:ascii="Times New Roman" w:eastAsia="Times New Roman" w:hAnsi="Times New Roman" w:cs="Times New Roman"/>
          <w:b/>
          <w:bCs/>
          <w:i/>
          <w:iCs/>
          <w:sz w:val="28"/>
          <w:szCs w:val="28"/>
          <w:u w:val="single"/>
        </w:rPr>
      </w:pPr>
      <w:r>
        <w:rPr>
          <w:rFonts w:ascii="Times New Roman" w:eastAsia="Times New Roman" w:hAnsi="Times New Roman" w:cs="Times New Roman"/>
          <w:b/>
          <w:bCs/>
          <w:i/>
          <w:iCs/>
          <w:sz w:val="28"/>
          <w:szCs w:val="28"/>
          <w:u w:val="single"/>
        </w:rPr>
        <w:t>Судовий захист соціальних прав</w:t>
      </w:r>
    </w:p>
    <w:p w14:paraId="000000A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особа не погоджується з рішенням адміністративного органу або вважає, що її право порушено рішенням, дією чи бездіяльністю суб’єкта владних повноважень, вона може звернутися до адміністративного суду.</w:t>
      </w:r>
    </w:p>
    <w:p w14:paraId="000000A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Особливе значення тут має Кодекс адміністративного судочинства України. Адміністративні суди розглядають, зокрема, спори фізичних осіб із суб’єктами владних повноважень щодо обчислення, призначення, перерахунку, здійснення та отримання пенсійних і соціальних виплат, виплат за загальнообов’язковим державним соціальним страхуванням, соціальних послуг, допомог, пільг та інших видів соціального забезпечення.</w:t>
      </w:r>
    </w:p>
    <w:p w14:paraId="000000A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особа може звернутися до адміністративного суду, якщо Пенсійний фонд відмовився врахувати певний період страхового стажу або неправильно визначив розмір пенсії. Суд у такій справі перевіряє законність рішення, дії чи бездіяльності суб’єкта владних повноважень.</w:t>
      </w:r>
    </w:p>
    <w:p w14:paraId="000000A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тут і виникають процесуальні правовідносини, оскільки вони вже пов’язані не просто з отриманням соціального забезпечення, а з вирішенням спору та захистом порушеного права.</w:t>
      </w:r>
    </w:p>
    <w:p w14:paraId="000000A5" w14:textId="77777777" w:rsidR="009E0EB7" w:rsidRDefault="00000000">
      <w:pPr>
        <w:spacing w:before="240" w:after="240" w:line="240" w:lineRule="auto"/>
        <w:jc w:val="both"/>
        <w:rPr>
          <w:rFonts w:ascii="Times New Roman" w:eastAsia="Times New Roman" w:hAnsi="Times New Roman" w:cs="Times New Roman"/>
          <w:b/>
          <w:bCs/>
          <w:i/>
          <w:iCs/>
          <w:sz w:val="28"/>
          <w:szCs w:val="28"/>
          <w:u w:val="single"/>
        </w:rPr>
      </w:pPr>
      <w:r>
        <w:rPr>
          <w:rFonts w:ascii="Times New Roman" w:eastAsia="Times New Roman" w:hAnsi="Times New Roman" w:cs="Times New Roman"/>
          <w:b/>
          <w:bCs/>
          <w:i/>
          <w:iCs/>
          <w:sz w:val="28"/>
          <w:szCs w:val="28"/>
          <w:u w:val="single"/>
        </w:rPr>
        <w:t>Відмінність процедурних і процесуальних правовідносин</w:t>
      </w:r>
    </w:p>
    <w:p w14:paraId="000000A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кращого розуміння їх можна порівняти.</w:t>
      </w:r>
    </w:p>
    <w:p w14:paraId="000000A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Процедурні правовідносини виникають тоді, коли людина реалізує своє право на соціальне забезпечення у звичайному, передбаченому законом порядку.</w:t>
      </w:r>
    </w:p>
    <w:p w14:paraId="000000A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Gungsuh" w:eastAsia="Gungsuh" w:hAnsi="Gungsuh" w:cs="Gungsuh"/>
          <w:sz w:val="28"/>
          <w:szCs w:val="28"/>
        </w:rPr>
        <w:t>Наприклад: людина звернулася за пенсією → подала документи → орган перевірив їх → встановив право → призначив пенсію.</w:t>
      </w:r>
    </w:p>
    <w:p w14:paraId="000000A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Процесуальні правовідносини виникають тоді, коли право вже необхідно захищати через спір або порушення.</w:t>
      </w:r>
    </w:p>
    <w:p w14:paraId="000000A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Gungsuh" w:eastAsia="Gungsuh" w:hAnsi="Gungsuh" w:cs="Gungsuh"/>
          <w:sz w:val="28"/>
          <w:szCs w:val="28"/>
        </w:rPr>
        <w:t>Наприклад: людина звернулася за пенсією → орган відмовив → людина не погодилася → подала скаргу або звернулася до адміністративного суду → розглядається спір → приймається рішення щодо захисту права.</w:t>
      </w:r>
    </w:p>
    <w:p w14:paraId="000000A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головна відмінність полягає у меті.</w:t>
      </w:r>
    </w:p>
    <w:p w14:paraId="000000A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процедурних правовідносин — реалізувати право.</w:t>
      </w:r>
    </w:p>
    <w:p w14:paraId="000000A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процесуальних правовідносин — захистити право та вирішити спір.</w:t>
      </w:r>
    </w:p>
    <w:p w14:paraId="000000A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цьому між ними існує безпосередній зв’язок. Процедурні правовідносини можуть передувати процесуальним. Якщо процедура пройшла нормально і право особи було реалізовано, процесуальні </w:t>
      </w:r>
      <w:r>
        <w:rPr>
          <w:rFonts w:ascii="Times New Roman" w:eastAsia="Times New Roman" w:hAnsi="Times New Roman" w:cs="Times New Roman"/>
          <w:sz w:val="28"/>
          <w:szCs w:val="28"/>
        </w:rPr>
        <w:lastRenderedPageBreak/>
        <w:t>правовідносини взагалі можуть не виникнути. Але якщо під час процедури орган порушив закон, відмовив без належних підстав або не прийняв рішення у встановлений строк, виникає потреба у захисті права.</w:t>
      </w:r>
    </w:p>
    <w:p w14:paraId="000000A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можна представити як своєрідну послідовність:</w:t>
      </w:r>
    </w:p>
    <w:p w14:paraId="000000B0"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Матеріальне право — людина має право на пенсію, допомогу, страхову виплату чи соціальну послугу.</w:t>
      </w:r>
    </w:p>
    <w:p w14:paraId="000000B1"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Процедурні правовідносини — людина реалізує це право: звертається, подає документи, проходить необхідні процедури, а орган приймає рішення.</w:t>
      </w:r>
    </w:p>
    <w:p w14:paraId="000000B2"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Результат — соціальне забезпечення призначається та надається.</w:t>
      </w:r>
    </w:p>
    <w:p w14:paraId="000000B3"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Процесуальні правовідносини — якщо право порушено, особа оскаржує рішення, дію або бездіяльність та захищає своє право.</w:t>
      </w:r>
    </w:p>
    <w:p w14:paraId="000000B4"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Уявімо ситуацію: громадянин досяг пенсійного віку та вважає, що має достатній страховий стаж для призначення пенсії.</w:t>
      </w:r>
    </w:p>
    <w:p w14:paraId="000000B5"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Спочатку виникає матеріальне правовідношення — право особи на пенсійне забезпечення за наявності передбачених законом умов.</w:t>
      </w:r>
    </w:p>
    <w:p w14:paraId="000000B6"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особа подає заяву та необхідні документи до Пенсійного фонду. Орган перевіряє страховий стаж, документи та інші необхідні відомості. Це процедурні правовідносини.</w:t>
      </w:r>
    </w:p>
    <w:p w14:paraId="000000B7"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пенсію призначено — процедура завершується реалізацією права.</w:t>
      </w:r>
    </w:p>
    <w:p w14:paraId="000000B8"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якщо Пенсійний фонд, наприклад, не врахував певний період страхового стажу та через це відмовив у призначенні пенсії або призначив її в неправильному розмірі, виникає спір. Особа може скористатися адміністративним оскарженням, а також звернутися до адміністративного суду. У такому випадку виникають процесуальні правовідносини.</w:t>
      </w:r>
    </w:p>
    <w:p w14:paraId="000000B9"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одна життєва ситуація може послідовно охоплювати всі три види правовідносин: матеріальні, процедурні та процесуальні.</w:t>
      </w:r>
    </w:p>
    <w:p w14:paraId="000000BA"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Процедурні та процесуальні правовідносини мають велике значення, оскільки саме вони забезпечують реальність права людини на соціальний захист.</w:t>
      </w:r>
    </w:p>
    <w:p w14:paraId="000000BB"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Саме по собі проголошення права на соціальне забезпечення ще не гарантує, що людина фактично отримає пенсію, допомогу чи соціальну </w:t>
      </w:r>
      <w:r>
        <w:rPr>
          <w:rFonts w:ascii="Times New Roman" w:eastAsia="Times New Roman" w:hAnsi="Times New Roman" w:cs="Times New Roman"/>
          <w:sz w:val="28"/>
          <w:szCs w:val="28"/>
        </w:rPr>
        <w:lastRenderedPageBreak/>
        <w:t>послугу. Необхідно створити механізм, за допомогою якого це право буде реалізовано. Таким механізмом і є процедура.</w:t>
      </w:r>
    </w:p>
    <w:p w14:paraId="000000BC"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навіть добре врегульована процедура не виключає можливості помилок або порушень з боку органів державної влади. Саме тому існує процесуальний механізм захисту.</w:t>
      </w:r>
    </w:p>
    <w:p w14:paraId="000000BD"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 важливо, що законодавство передбачає можливість оскаржувати не лише остаточні рішення, а й у передбачених законом випадках процедурні дії, процедурні рішення та бездіяльність адміністративного органу. Закон «Про адміністративну процедуру» прямо визначає, що бездіяльність може бути оскаржена, якщо адміністративний орган не прийняв адміністративний акт у встановлений строк або зволікає з розглядом справи.</w:t>
      </w:r>
    </w:p>
    <w:p w14:paraId="000000BE"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має особливе значення для соціального забезпечення, адже для людини затягування з призначенням пенсії, допомоги або наданням соціальної послуги може мати серйозні наслідки для її матеріального становища.</w:t>
      </w:r>
    </w:p>
    <w:p w14:paraId="000000BF" w14:textId="77777777" w:rsidR="009E0EB7" w:rsidRDefault="00000000">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процедурні та процесуальні правовідносини є важливою частиною механізму реалізації та захисту соціальних прав людини. Процедурні правовідносини забезпечують правильне і законне призначення та надання соціального забезпечення, а процесуальні — дають можливість особі захистити своє право у випадку його порушення.</w:t>
      </w:r>
    </w:p>
    <w:p w14:paraId="000000C0" w14:textId="77777777" w:rsidR="009E0EB7" w:rsidRDefault="009E0EB7">
      <w:pPr>
        <w:spacing w:before="240" w:after="240" w:line="240" w:lineRule="auto"/>
        <w:jc w:val="both"/>
        <w:rPr>
          <w:rFonts w:ascii="Times New Roman" w:eastAsia="Times New Roman" w:hAnsi="Times New Roman" w:cs="Times New Roman"/>
          <w:sz w:val="28"/>
          <w:szCs w:val="28"/>
        </w:rPr>
      </w:pPr>
    </w:p>
    <w:sectPr w:rsidR="009E0EB7">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38CC4" w14:textId="77777777" w:rsidR="00CD73BB" w:rsidRDefault="00CD73BB">
      <w:pPr>
        <w:spacing w:line="240" w:lineRule="auto"/>
      </w:pPr>
      <w:r>
        <w:separator/>
      </w:r>
    </w:p>
  </w:endnote>
  <w:endnote w:type="continuationSeparator" w:id="0">
    <w:p w14:paraId="29A4422B" w14:textId="77777777" w:rsidR="00CD73BB" w:rsidRDefault="00CD7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8AF5BE8-EB00-EF4B-8A99-924F935897A5}"/>
    <w:embedBold r:id="rId2" w:fontKey="{25BF9353-6B16-414D-A159-5616419A97D5}"/>
    <w:embedItalic r:id="rId3" w:fontKey="{13A0CE8C-F2E9-FB4F-AE1C-2D8E13D1F335}"/>
  </w:font>
  <w:font w:name="Times New Roman">
    <w:panose1 w:val="02020603050405020304"/>
    <w:charset w:val="CC"/>
    <w:family w:val="roman"/>
    <w:pitch w:val="variable"/>
    <w:sig w:usb0="E0002EFF" w:usb1="C000785B" w:usb2="00000009" w:usb3="00000000" w:csb0="000001FF" w:csb1="00000000"/>
    <w:embedRegular r:id="rId4" w:fontKey="{FFB3AA0B-2A1D-DF4E-90F3-8DCD6AEC8236}"/>
    <w:embedBold r:id="rId5" w:fontKey="{35D6C100-38A9-CB4B-B24C-A9B3AE5F7C69}"/>
    <w:embedBoldItalic r:id="rId6" w:fontKey="{5E9D353C-1F4C-A243-BD4E-141616D1A6A2}"/>
  </w:font>
  <w:font w:name="Gungsuh">
    <w:panose1 w:val="02030600000101010101"/>
    <w:charset w:val="81"/>
    <w:family w:val="roman"/>
    <w:pitch w:val="variable"/>
    <w:sig w:usb0="B00002AF" w:usb1="69D77CFB" w:usb2="00000030" w:usb3="00000000" w:csb0="0008009F" w:csb1="00000000"/>
    <w:embedRegular r:id="rId7" w:subsetted="1" w:fontKey="{1282E5D7-E393-1843-9DD6-7F27D4D873DC}"/>
    <w:embedBold r:id="rId8" w:subsetted="1" w:fontKey="{F93C2DFB-48DE-014E-BCE5-6AC70F67D69D}"/>
  </w:font>
  <w:font w:name="Calibri">
    <w:panose1 w:val="020F0502020204030204"/>
    <w:charset w:val="CC"/>
    <w:family w:val="swiss"/>
    <w:pitch w:val="variable"/>
    <w:sig w:usb0="E0002AFF" w:usb1="C000ACFF" w:usb2="00000009" w:usb3="00000000" w:csb0="000001FF" w:csb1="00000000"/>
    <w:embedRegular r:id="rId9" w:fontKey="{862E2925-97F7-8544-9DC9-1945DD49AA2B}"/>
  </w:font>
  <w:font w:name="Cambria">
    <w:panose1 w:val="02040503050406030204"/>
    <w:charset w:val="CC"/>
    <w:family w:val="roman"/>
    <w:pitch w:val="variable"/>
    <w:sig w:usb0="E00006FF" w:usb1="420024FF" w:usb2="02000000" w:usb3="00000000" w:csb0="0000019F" w:csb1="00000000"/>
    <w:embedRegular r:id="rId10" w:fontKey="{27C5813A-7706-F04C-8A97-523993850E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1" w14:textId="77777777" w:rsidR="009E0EB7" w:rsidRDefault="009E0E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7324" w14:textId="77777777" w:rsidR="00CD73BB" w:rsidRDefault="00CD73BB">
      <w:pPr>
        <w:spacing w:line="240" w:lineRule="auto"/>
      </w:pPr>
      <w:r>
        <w:separator/>
      </w:r>
    </w:p>
  </w:footnote>
  <w:footnote w:type="continuationSeparator" w:id="0">
    <w:p w14:paraId="7F587151" w14:textId="77777777" w:rsidR="00CD73BB" w:rsidRDefault="00CD73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B7"/>
    <w:rsid w:val="009E0EB7"/>
    <w:rsid w:val="00CD73BB"/>
    <w:rsid w:val="00DC4C01"/>
    <w:rsid w:val="00E4551B"/>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71C3B9B2"/>
  <w15:docId w15:val="{5298825E-87F5-DE44-ACB0-48DCF29C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8678</Words>
  <Characters>49467</Characters>
  <Application>Microsoft Office Word</Application>
  <DocSecurity>0</DocSecurity>
  <Lines>412</Lines>
  <Paragraphs>116</Paragraphs>
  <ScaleCrop>false</ScaleCrop>
  <Company/>
  <LinksUpToDate>false</LinksUpToDate>
  <CharactersWithSpaces>58029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2026-09-20T04:34:00Z</dcterms:created>
  <dcterms:modified xsi:type="dcterms:W3CDTF">2026-09-20T04:38:00Z</dcterms:modified>
</cp:coreProperties>
</file>